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11D2D" w14:textId="77777777" w:rsidR="00D63D30" w:rsidRPr="007C4E89" w:rsidRDefault="00D63D30" w:rsidP="007C4E89">
      <w:pPr>
        <w:spacing w:after="120" w:line="240" w:lineRule="auto"/>
        <w:jc w:val="center"/>
        <w:rPr>
          <w:rFonts w:ascii="Times New Roman" w:hAnsi="Times New Roman" w:cs="Times New Roman"/>
          <w:b/>
          <w:sz w:val="28"/>
          <w:szCs w:val="28"/>
        </w:rPr>
      </w:pPr>
      <w:r w:rsidRPr="007C4E89">
        <w:rPr>
          <w:rFonts w:ascii="Times New Roman" w:hAnsi="Times New Roman" w:cs="Times New Roman"/>
          <w:b/>
          <w:sz w:val="28"/>
          <w:szCs w:val="28"/>
        </w:rPr>
        <w:t>BÁO CÁO THAM LUẬN</w:t>
      </w:r>
    </w:p>
    <w:p w14:paraId="28153DDD" w14:textId="3D6C5711" w:rsidR="004911F8" w:rsidRPr="007C4E89" w:rsidRDefault="004911F8" w:rsidP="007C4E89">
      <w:pPr>
        <w:spacing w:after="120" w:line="240" w:lineRule="auto"/>
        <w:jc w:val="center"/>
        <w:rPr>
          <w:rFonts w:ascii="Times New Roman" w:hAnsi="Times New Roman" w:cs="Times New Roman"/>
          <w:b/>
          <w:i/>
          <w:iCs/>
          <w:sz w:val="28"/>
          <w:szCs w:val="28"/>
        </w:rPr>
      </w:pPr>
      <w:r w:rsidRPr="007C4E89">
        <w:rPr>
          <w:rFonts w:ascii="Times New Roman" w:hAnsi="Times New Roman" w:cs="Times New Roman"/>
          <w:b/>
          <w:i/>
          <w:iCs/>
          <w:sz w:val="28"/>
          <w:szCs w:val="28"/>
        </w:rPr>
        <w:t>Về phong trào thi đua “Dạy tốt – Học tốt” tại Trường THCS Đăk</w:t>
      </w:r>
      <w:r w:rsidR="00704AB1" w:rsidRPr="007C4E89">
        <w:rPr>
          <w:rFonts w:ascii="Times New Roman" w:hAnsi="Times New Roman" w:cs="Times New Roman"/>
          <w:b/>
          <w:i/>
          <w:iCs/>
          <w:sz w:val="28"/>
          <w:szCs w:val="28"/>
        </w:rPr>
        <w:t xml:space="preserve"> R</w:t>
      </w:r>
      <w:r w:rsidRPr="007C4E89">
        <w:rPr>
          <w:rFonts w:ascii="Times New Roman" w:hAnsi="Times New Roman" w:cs="Times New Roman"/>
          <w:b/>
          <w:i/>
          <w:iCs/>
          <w:sz w:val="28"/>
          <w:szCs w:val="28"/>
        </w:rPr>
        <w:t>ve</w:t>
      </w:r>
      <w:r w:rsidRPr="007C4E89">
        <w:rPr>
          <w:rFonts w:ascii="Times New Roman" w:hAnsi="Times New Roman" w:cs="Times New Roman"/>
          <w:b/>
          <w:i/>
          <w:iCs/>
          <w:sz w:val="28"/>
          <w:szCs w:val="28"/>
        </w:rPr>
        <w:br/>
        <w:t>(Hội nghị điển hình tiên tiến xã Đăk Rve lần thứ I, giai đoạn 2025–2030)</w:t>
      </w:r>
    </w:p>
    <w:p w14:paraId="0C8B46F1" w14:textId="77777777" w:rsidR="007C4E89" w:rsidRPr="00D76E64" w:rsidRDefault="007C4E89" w:rsidP="007C4E89">
      <w:pPr>
        <w:spacing w:after="120" w:line="240" w:lineRule="auto"/>
        <w:jc w:val="both"/>
        <w:rPr>
          <w:rFonts w:ascii="Times New Roman" w:hAnsi="Times New Roman" w:cs="Times New Roman"/>
          <w:sz w:val="2"/>
          <w:szCs w:val="28"/>
        </w:rPr>
      </w:pPr>
    </w:p>
    <w:p w14:paraId="51F31C41" w14:textId="562D514F" w:rsidR="004911F8" w:rsidRPr="007C4E89" w:rsidRDefault="007C4E89" w:rsidP="004F1C5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004911F8" w:rsidRPr="007C4E89">
        <w:rPr>
          <w:rFonts w:ascii="Times New Roman" w:hAnsi="Times New Roman" w:cs="Times New Roman"/>
          <w:sz w:val="28"/>
          <w:szCs w:val="28"/>
        </w:rPr>
        <w:t>Kính thưa:</w:t>
      </w:r>
      <w:r w:rsidR="00704AB1" w:rsidRPr="007C4E89">
        <w:rPr>
          <w:rFonts w:ascii="Times New Roman" w:hAnsi="Times New Roman" w:cs="Times New Roman"/>
          <w:sz w:val="28"/>
          <w:szCs w:val="28"/>
        </w:rPr>
        <w:tab/>
      </w:r>
    </w:p>
    <w:p w14:paraId="768FC2B3" w14:textId="239521A9" w:rsidR="004911F8" w:rsidRPr="007C4E89" w:rsidRDefault="007C4E89" w:rsidP="004F1C5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004911F8" w:rsidRPr="007C4E89">
        <w:rPr>
          <w:rFonts w:ascii="Times New Roman" w:hAnsi="Times New Roman" w:cs="Times New Roman"/>
          <w:sz w:val="28"/>
          <w:szCs w:val="28"/>
        </w:rPr>
        <w:t>Các đồng chí lãnh đạo Đảng ủy, HĐND, UBND, UBMTTQVN xã Đăk Rve</w:t>
      </w:r>
    </w:p>
    <w:p w14:paraId="042D4C1C" w14:textId="2B3921B1" w:rsidR="004911F8" w:rsidRPr="007C4E89" w:rsidRDefault="007C4E89" w:rsidP="004F1C5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004911F8" w:rsidRPr="007C4E89">
        <w:rPr>
          <w:rFonts w:ascii="Times New Roman" w:hAnsi="Times New Roman" w:cs="Times New Roman"/>
          <w:sz w:val="28"/>
          <w:szCs w:val="28"/>
        </w:rPr>
        <w:t>Quý đại biểu tham dự Hội nghị điển hình tiên tiến xã Đăk Rve</w:t>
      </w:r>
    </w:p>
    <w:p w14:paraId="58CD840B" w14:textId="21F6D387" w:rsidR="004911F8" w:rsidRDefault="007C4E89" w:rsidP="004F1C54">
      <w:pPr>
        <w:spacing w:after="0" w:line="276" w:lineRule="auto"/>
        <w:jc w:val="both"/>
        <w:rPr>
          <w:rFonts w:ascii="Times New Roman" w:hAnsi="Times New Roman" w:cs="Times New Roman"/>
          <w:iCs/>
          <w:sz w:val="28"/>
          <w:szCs w:val="28"/>
        </w:rPr>
      </w:pPr>
      <w:r>
        <w:rPr>
          <w:rFonts w:ascii="Times New Roman" w:hAnsi="Times New Roman" w:cs="Times New Roman"/>
          <w:iCs/>
          <w:sz w:val="28"/>
          <w:szCs w:val="28"/>
        </w:rPr>
        <w:tab/>
      </w:r>
      <w:r w:rsidR="004911F8" w:rsidRPr="007C4E89">
        <w:rPr>
          <w:rFonts w:ascii="Times New Roman" w:hAnsi="Times New Roman" w:cs="Times New Roman"/>
          <w:iCs/>
          <w:sz w:val="28"/>
          <w:szCs w:val="28"/>
        </w:rPr>
        <w:t>Thưa toàn thể Hội nghị!</w:t>
      </w:r>
    </w:p>
    <w:p w14:paraId="151D98BE" w14:textId="77777777" w:rsidR="00D76E64" w:rsidRPr="00D76E64" w:rsidRDefault="00D76E64" w:rsidP="00D76E64">
      <w:pPr>
        <w:spacing w:after="0" w:line="240" w:lineRule="auto"/>
        <w:jc w:val="both"/>
        <w:rPr>
          <w:rFonts w:ascii="Times New Roman" w:hAnsi="Times New Roman" w:cs="Times New Roman"/>
          <w:iCs/>
          <w:sz w:val="14"/>
          <w:szCs w:val="28"/>
        </w:rPr>
      </w:pPr>
    </w:p>
    <w:p w14:paraId="5F4F8AD6" w14:textId="0D4DDA73" w:rsidR="004911F8" w:rsidRPr="007C4E89" w:rsidRDefault="007C4E89" w:rsidP="006E4130">
      <w:pPr>
        <w:spacing w:after="120" w:line="264" w:lineRule="auto"/>
        <w:jc w:val="both"/>
        <w:rPr>
          <w:rFonts w:ascii="Times New Roman" w:hAnsi="Times New Roman" w:cs="Times New Roman"/>
          <w:sz w:val="28"/>
          <w:szCs w:val="28"/>
        </w:rPr>
      </w:pPr>
      <w:r>
        <w:rPr>
          <w:rFonts w:ascii="Times New Roman" w:hAnsi="Times New Roman" w:cs="Times New Roman"/>
          <w:sz w:val="28"/>
          <w:szCs w:val="28"/>
        </w:rPr>
        <w:tab/>
      </w:r>
      <w:r w:rsidR="004911F8" w:rsidRPr="007C4E89">
        <w:rPr>
          <w:rFonts w:ascii="Times New Roman" w:hAnsi="Times New Roman" w:cs="Times New Roman"/>
          <w:sz w:val="28"/>
          <w:szCs w:val="28"/>
        </w:rPr>
        <w:t>Lời đầu tiên, thay mặt tập thể cán bộ, giáo viên và học sinh Trường THCS Đăk</w:t>
      </w:r>
      <w:r w:rsidR="001627E8" w:rsidRPr="007C4E89">
        <w:rPr>
          <w:rFonts w:ascii="Times New Roman" w:hAnsi="Times New Roman" w:cs="Times New Roman"/>
          <w:sz w:val="28"/>
          <w:szCs w:val="28"/>
        </w:rPr>
        <w:t xml:space="preserve"> R</w:t>
      </w:r>
      <w:r w:rsidR="004911F8" w:rsidRPr="007C4E89">
        <w:rPr>
          <w:rFonts w:ascii="Times New Roman" w:hAnsi="Times New Roman" w:cs="Times New Roman"/>
          <w:sz w:val="28"/>
          <w:szCs w:val="28"/>
        </w:rPr>
        <w:t>ve, tôi xin gửi đến quý vị đại biểu lời chúc sức khỏe, hạnh phúc và lời chào trân trọng nhất!</w:t>
      </w:r>
    </w:p>
    <w:p w14:paraId="098E22B7" w14:textId="024E087C" w:rsidR="004911F8" w:rsidRPr="007C4E89" w:rsidRDefault="00704AB1" w:rsidP="006E4130">
      <w:pPr>
        <w:spacing w:after="120" w:line="264" w:lineRule="auto"/>
        <w:jc w:val="both"/>
        <w:rPr>
          <w:rFonts w:ascii="Times New Roman" w:hAnsi="Times New Roman" w:cs="Times New Roman"/>
          <w:sz w:val="28"/>
          <w:szCs w:val="28"/>
        </w:rPr>
      </w:pPr>
      <w:r w:rsidRPr="007C4E89">
        <w:rPr>
          <w:rFonts w:ascii="Times New Roman" w:hAnsi="Times New Roman" w:cs="Times New Roman"/>
          <w:sz w:val="28"/>
          <w:szCs w:val="28"/>
        </w:rPr>
        <w:tab/>
      </w:r>
      <w:r w:rsidR="004911F8" w:rsidRPr="007C4E89">
        <w:rPr>
          <w:rFonts w:ascii="Times New Roman" w:hAnsi="Times New Roman" w:cs="Times New Roman"/>
          <w:sz w:val="28"/>
          <w:szCs w:val="28"/>
        </w:rPr>
        <w:t>Hôm nay, tôi rất vinh dự được trình bày tham luận về phong trào thi đua “Dạy tố</w:t>
      </w:r>
      <w:r w:rsidRPr="007C4E89">
        <w:rPr>
          <w:rFonts w:ascii="Times New Roman" w:hAnsi="Times New Roman" w:cs="Times New Roman"/>
          <w:sz w:val="28"/>
          <w:szCs w:val="28"/>
        </w:rPr>
        <w:t>t -</w:t>
      </w:r>
      <w:r w:rsidR="004911F8" w:rsidRPr="007C4E89">
        <w:rPr>
          <w:rFonts w:ascii="Times New Roman" w:hAnsi="Times New Roman" w:cs="Times New Roman"/>
          <w:sz w:val="28"/>
          <w:szCs w:val="28"/>
        </w:rPr>
        <w:t xml:space="preserve"> Học tố</w:t>
      </w:r>
      <w:r w:rsidRPr="007C4E89">
        <w:rPr>
          <w:rFonts w:ascii="Times New Roman" w:hAnsi="Times New Roman" w:cs="Times New Roman"/>
          <w:sz w:val="28"/>
          <w:szCs w:val="28"/>
        </w:rPr>
        <w:t>t”. M</w:t>
      </w:r>
      <w:r w:rsidR="004911F8" w:rsidRPr="007C4E89">
        <w:rPr>
          <w:rFonts w:ascii="Times New Roman" w:hAnsi="Times New Roman" w:cs="Times New Roman"/>
          <w:sz w:val="28"/>
          <w:szCs w:val="28"/>
        </w:rPr>
        <w:t>ột trong những nội dung trọng tâm trong hoạt động của nhà trường trong những năm qua và cũng là nhiệm vụ then chốt nhằm nâng cao chất lượng giáo dục tại địa phương.</w:t>
      </w:r>
    </w:p>
    <w:p w14:paraId="62D9C87B" w14:textId="06A83BC4" w:rsidR="00806342" w:rsidRPr="007C4E89" w:rsidRDefault="00704AB1" w:rsidP="006E4130">
      <w:pPr>
        <w:spacing w:after="120" w:line="264" w:lineRule="auto"/>
        <w:jc w:val="both"/>
        <w:rPr>
          <w:rFonts w:ascii="Times New Roman" w:hAnsi="Times New Roman" w:cs="Times New Roman"/>
          <w:i/>
          <w:iCs/>
          <w:sz w:val="28"/>
          <w:szCs w:val="28"/>
        </w:rPr>
      </w:pPr>
      <w:r w:rsidRPr="007C4E89">
        <w:rPr>
          <w:rFonts w:ascii="Times New Roman" w:hAnsi="Times New Roman" w:cs="Times New Roman"/>
          <w:i/>
          <w:iCs/>
          <w:sz w:val="28"/>
          <w:szCs w:val="28"/>
        </w:rPr>
        <w:tab/>
      </w:r>
      <w:r w:rsidR="00184D90" w:rsidRPr="007C4E89">
        <w:rPr>
          <w:rFonts w:ascii="Times New Roman" w:hAnsi="Times New Roman" w:cs="Times New Roman"/>
          <w:i/>
          <w:iCs/>
          <w:sz w:val="28"/>
          <w:szCs w:val="28"/>
        </w:rPr>
        <w:t>Kính thưa hội nghị!</w:t>
      </w:r>
    </w:p>
    <w:p w14:paraId="7C431F22" w14:textId="50B45ABB" w:rsidR="004911F8" w:rsidRPr="007C4E89" w:rsidRDefault="00704AB1" w:rsidP="006E4130">
      <w:pPr>
        <w:spacing w:after="120" w:line="264" w:lineRule="auto"/>
        <w:jc w:val="both"/>
        <w:rPr>
          <w:rFonts w:ascii="Times New Roman" w:hAnsi="Times New Roman" w:cs="Times New Roman"/>
          <w:sz w:val="28"/>
          <w:szCs w:val="28"/>
        </w:rPr>
      </w:pPr>
      <w:r w:rsidRPr="007C4E89">
        <w:rPr>
          <w:rFonts w:ascii="Times New Roman" w:hAnsi="Times New Roman" w:cs="Times New Roman"/>
          <w:sz w:val="28"/>
          <w:szCs w:val="28"/>
        </w:rPr>
        <w:tab/>
      </w:r>
      <w:r w:rsidR="00184D90" w:rsidRPr="007C4E89">
        <w:rPr>
          <w:rFonts w:ascii="Times New Roman" w:hAnsi="Times New Roman" w:cs="Times New Roman"/>
          <w:sz w:val="28"/>
          <w:szCs w:val="28"/>
        </w:rPr>
        <w:t xml:space="preserve">Trong những năm qua, phong trào </w:t>
      </w:r>
      <w:r w:rsidR="00806342" w:rsidRPr="007C4E89">
        <w:rPr>
          <w:rFonts w:ascii="Times New Roman" w:hAnsi="Times New Roman" w:cs="Times New Roman"/>
          <w:sz w:val="28"/>
          <w:szCs w:val="28"/>
        </w:rPr>
        <w:t>thi đua “ Dạy tốt- Học tố</w:t>
      </w:r>
      <w:r w:rsidRPr="007C4E89">
        <w:rPr>
          <w:rFonts w:ascii="Times New Roman" w:hAnsi="Times New Roman" w:cs="Times New Roman"/>
          <w:sz w:val="28"/>
          <w:szCs w:val="28"/>
        </w:rPr>
        <w:t>t”</w:t>
      </w:r>
      <w:r w:rsidR="00806342" w:rsidRPr="007C4E89">
        <w:rPr>
          <w:rFonts w:ascii="Times New Roman" w:hAnsi="Times New Roman" w:cs="Times New Roman"/>
          <w:sz w:val="28"/>
          <w:szCs w:val="28"/>
        </w:rPr>
        <w:t xml:space="preserve"> của trường </w:t>
      </w:r>
      <w:r w:rsidRPr="007C4E89">
        <w:rPr>
          <w:rFonts w:ascii="Times New Roman" w:hAnsi="Times New Roman" w:cs="Times New Roman"/>
          <w:sz w:val="28"/>
          <w:szCs w:val="28"/>
        </w:rPr>
        <w:t xml:space="preserve">THCS Đắk Rve </w:t>
      </w:r>
      <w:r w:rsidR="00806342" w:rsidRPr="007C4E89">
        <w:rPr>
          <w:rFonts w:ascii="Times New Roman" w:hAnsi="Times New Roman" w:cs="Times New Roman"/>
          <w:sz w:val="28"/>
          <w:szCs w:val="28"/>
        </w:rPr>
        <w:t xml:space="preserve">đã đạt được những kết quả nổi bật và một số mô hình hiệu quả trong phong trào thi đua được triển khai. </w:t>
      </w:r>
      <w:r w:rsidR="004911F8" w:rsidRPr="007C4E89">
        <w:rPr>
          <w:rFonts w:ascii="Times New Roman" w:hAnsi="Times New Roman" w:cs="Times New Roman"/>
          <w:sz w:val="28"/>
          <w:szCs w:val="28"/>
        </w:rPr>
        <w:t xml:space="preserve">Nhà trường đã xây dựng kế hoạch giáo dục năm học sát với thực tiễn, gắn với đổi mới chương trình giáo dục phổ thông 2018. Thực hiện nghiêm túc các cuộc vận động lớn của ngành, đặc biệt </w:t>
      </w:r>
      <w:r w:rsidR="0006090C">
        <w:rPr>
          <w:rFonts w:ascii="Times New Roman" w:hAnsi="Times New Roman" w:cs="Times New Roman"/>
          <w:sz w:val="28"/>
          <w:szCs w:val="28"/>
        </w:rPr>
        <w:t>cuộc vận động</w:t>
      </w:r>
      <w:bookmarkStart w:id="0" w:name="_GoBack"/>
      <w:bookmarkEnd w:id="0"/>
      <w:r w:rsidRPr="007C4E89">
        <w:rPr>
          <w:rFonts w:ascii="Times New Roman" w:hAnsi="Times New Roman" w:cs="Times New Roman"/>
          <w:sz w:val="28"/>
          <w:szCs w:val="28"/>
        </w:rPr>
        <w:t xml:space="preserve"> “ Học tập và làm theo tư tưởng đạo đức, phong cách Hồ Chí Minh”</w:t>
      </w:r>
      <w:r w:rsidR="006176E8" w:rsidRPr="007C4E89">
        <w:rPr>
          <w:rFonts w:ascii="Times New Roman" w:hAnsi="Times New Roman" w:cs="Times New Roman"/>
          <w:sz w:val="28"/>
          <w:szCs w:val="28"/>
        </w:rPr>
        <w:t>; Phong trào</w:t>
      </w:r>
      <w:r w:rsidR="004911F8" w:rsidRPr="007C4E89">
        <w:rPr>
          <w:rFonts w:ascii="Times New Roman" w:hAnsi="Times New Roman" w:cs="Times New Roman"/>
          <w:sz w:val="28"/>
          <w:szCs w:val="28"/>
        </w:rPr>
        <w:t xml:space="preserve"> “Đổi mới, sáng tạo trong dạy và họ</w:t>
      </w:r>
      <w:r w:rsidRPr="007C4E89">
        <w:rPr>
          <w:rFonts w:ascii="Times New Roman" w:hAnsi="Times New Roman" w:cs="Times New Roman"/>
          <w:sz w:val="28"/>
          <w:szCs w:val="28"/>
        </w:rPr>
        <w:t>c”;</w:t>
      </w:r>
      <w:r w:rsidR="004911F8" w:rsidRPr="007C4E89">
        <w:rPr>
          <w:rFonts w:ascii="Times New Roman" w:hAnsi="Times New Roman" w:cs="Times New Roman"/>
          <w:sz w:val="28"/>
          <w:szCs w:val="28"/>
        </w:rPr>
        <w:t xml:space="preserve"> “Xây dựng trường học thân thiện, học sinh tích cự</w:t>
      </w:r>
      <w:r w:rsidRPr="007C4E89">
        <w:rPr>
          <w:rFonts w:ascii="Times New Roman" w:hAnsi="Times New Roman" w:cs="Times New Roman"/>
          <w:sz w:val="28"/>
          <w:szCs w:val="28"/>
        </w:rPr>
        <w:t>c”; “ Mỗi thầy cô giáo là tấm gương sáng về đạo đức tự học và sáng tạo</w:t>
      </w:r>
      <w:r w:rsidR="006176E8" w:rsidRPr="007C4E89">
        <w:rPr>
          <w:rFonts w:ascii="Times New Roman" w:hAnsi="Times New Roman" w:cs="Times New Roman"/>
          <w:sz w:val="28"/>
          <w:szCs w:val="28"/>
        </w:rPr>
        <w:t>”</w:t>
      </w:r>
      <w:r w:rsidRPr="007C4E89">
        <w:rPr>
          <w:rFonts w:ascii="Times New Roman" w:hAnsi="Times New Roman" w:cs="Times New Roman"/>
          <w:sz w:val="28"/>
          <w:szCs w:val="28"/>
        </w:rPr>
        <w:t>.</w:t>
      </w:r>
    </w:p>
    <w:p w14:paraId="26389481" w14:textId="32A2A4AD" w:rsidR="004E6803" w:rsidRPr="007C4E89" w:rsidRDefault="006176E8" w:rsidP="006E4130">
      <w:pPr>
        <w:spacing w:after="120" w:line="264" w:lineRule="auto"/>
        <w:jc w:val="both"/>
        <w:rPr>
          <w:rFonts w:ascii="Times New Roman" w:hAnsi="Times New Roman" w:cs="Times New Roman"/>
          <w:sz w:val="28"/>
          <w:szCs w:val="28"/>
        </w:rPr>
      </w:pPr>
      <w:r w:rsidRPr="007C4E89">
        <w:rPr>
          <w:rFonts w:ascii="Times New Roman" w:hAnsi="Times New Roman" w:cs="Times New Roman"/>
          <w:sz w:val="28"/>
          <w:szCs w:val="28"/>
        </w:rPr>
        <w:tab/>
      </w:r>
      <w:r w:rsidR="004E6803" w:rsidRPr="007C4E89">
        <w:rPr>
          <w:rFonts w:ascii="Times New Roman" w:hAnsi="Times New Roman" w:cs="Times New Roman"/>
          <w:sz w:val="28"/>
          <w:szCs w:val="28"/>
        </w:rPr>
        <w:t>Trường THCS Đăk</w:t>
      </w:r>
      <w:r w:rsidR="00331717" w:rsidRPr="007C4E89">
        <w:rPr>
          <w:rFonts w:ascii="Times New Roman" w:hAnsi="Times New Roman" w:cs="Times New Roman"/>
          <w:sz w:val="28"/>
          <w:szCs w:val="28"/>
        </w:rPr>
        <w:t xml:space="preserve"> R</w:t>
      </w:r>
      <w:r w:rsidR="004E6803" w:rsidRPr="007C4E89">
        <w:rPr>
          <w:rFonts w:ascii="Times New Roman" w:hAnsi="Times New Roman" w:cs="Times New Roman"/>
          <w:sz w:val="28"/>
          <w:szCs w:val="28"/>
        </w:rPr>
        <w:t>ve luôn duy trì 100% giáo viên đạt chuẩn chuyên môn và tích cực tự học, tự bồi dưỡ</w:t>
      </w:r>
      <w:r w:rsidRPr="007C4E89">
        <w:rPr>
          <w:rFonts w:ascii="Times New Roman" w:hAnsi="Times New Roman" w:cs="Times New Roman"/>
          <w:sz w:val="28"/>
          <w:szCs w:val="28"/>
        </w:rPr>
        <w:t>ng</w:t>
      </w:r>
      <w:r w:rsidR="00F632D9" w:rsidRPr="007C4E89">
        <w:rPr>
          <w:rFonts w:ascii="Times New Roman" w:hAnsi="Times New Roman" w:cs="Times New Roman"/>
          <w:sz w:val="28"/>
          <w:szCs w:val="28"/>
        </w:rPr>
        <w:t xml:space="preserve">. </w:t>
      </w:r>
      <w:r w:rsidR="004911F8" w:rsidRPr="007C4E89">
        <w:rPr>
          <w:rFonts w:ascii="Times New Roman" w:hAnsi="Times New Roman" w:cs="Times New Roman"/>
          <w:sz w:val="28"/>
          <w:szCs w:val="28"/>
        </w:rPr>
        <w:t>Hiện nay, trường có 3</w:t>
      </w:r>
      <w:r w:rsidRPr="007C4E89">
        <w:rPr>
          <w:rFonts w:ascii="Times New Roman" w:hAnsi="Times New Roman" w:cs="Times New Roman"/>
          <w:sz w:val="28"/>
          <w:szCs w:val="28"/>
        </w:rPr>
        <w:t>1</w:t>
      </w:r>
      <w:r w:rsidR="004911F8" w:rsidRPr="007C4E89">
        <w:rPr>
          <w:rFonts w:ascii="Times New Roman" w:hAnsi="Times New Roman" w:cs="Times New Roman"/>
          <w:sz w:val="28"/>
          <w:szCs w:val="28"/>
        </w:rPr>
        <w:t xml:space="preserve"> cán bộ, giáo viên, nhân viên, trong đó có 100% đạt chuẩn trình độ đào tạo. Đội ngũ giáo viên tích cực tham gia thao giảng, hội giảng, viết sáng kiến kinh nghiệm, xây dựng bài giảng E-learning, ứng dụng CNTT vào dạy học.</w:t>
      </w:r>
      <w:r w:rsidR="002C5944" w:rsidRPr="007C4E89">
        <w:rPr>
          <w:rFonts w:ascii="Times New Roman" w:hAnsi="Times New Roman" w:cs="Times New Roman"/>
          <w:sz w:val="28"/>
          <w:szCs w:val="28"/>
        </w:rPr>
        <w:t xml:space="preserve"> </w:t>
      </w:r>
      <w:r w:rsidR="006F6637" w:rsidRPr="007C4E89">
        <w:rPr>
          <w:rFonts w:ascii="Times New Roman" w:hAnsi="Times New Roman" w:cs="Times New Roman"/>
          <w:sz w:val="28"/>
          <w:szCs w:val="28"/>
        </w:rPr>
        <w:t xml:space="preserve">Thiết bị phục vụ cho việc giảng dạy của giáo viên việc học của học sinh tương đối đầy đủ. </w:t>
      </w:r>
      <w:r w:rsidR="004911F8" w:rsidRPr="007C4E89">
        <w:rPr>
          <w:rFonts w:ascii="Times New Roman" w:hAnsi="Times New Roman" w:cs="Times New Roman"/>
          <w:sz w:val="28"/>
          <w:szCs w:val="28"/>
        </w:rPr>
        <w:t>Kết quả thi đua năm học 2024–2025</w:t>
      </w:r>
      <w:r w:rsidR="002C5944" w:rsidRPr="007C4E89">
        <w:rPr>
          <w:rFonts w:ascii="Times New Roman" w:hAnsi="Times New Roman" w:cs="Times New Roman"/>
          <w:sz w:val="28"/>
          <w:szCs w:val="28"/>
        </w:rPr>
        <w:t xml:space="preserve"> có </w:t>
      </w:r>
      <w:r w:rsidR="004911F8" w:rsidRPr="007C4E89">
        <w:rPr>
          <w:rFonts w:ascii="Times New Roman" w:hAnsi="Times New Roman" w:cs="Times New Roman"/>
          <w:sz w:val="28"/>
          <w:szCs w:val="28"/>
        </w:rPr>
        <w:t>0</w:t>
      </w:r>
      <w:r w:rsidRPr="007C4E89">
        <w:rPr>
          <w:rFonts w:ascii="Times New Roman" w:hAnsi="Times New Roman" w:cs="Times New Roman"/>
          <w:sz w:val="28"/>
          <w:szCs w:val="28"/>
        </w:rPr>
        <w:t>7 Cán bộ,</w:t>
      </w:r>
      <w:r w:rsidR="004911F8" w:rsidRPr="007C4E89">
        <w:rPr>
          <w:rFonts w:ascii="Times New Roman" w:hAnsi="Times New Roman" w:cs="Times New Roman"/>
          <w:sz w:val="28"/>
          <w:szCs w:val="28"/>
        </w:rPr>
        <w:t xml:space="preserve"> giáo viên</w:t>
      </w:r>
      <w:r w:rsidRPr="007C4E89">
        <w:rPr>
          <w:rFonts w:ascii="Times New Roman" w:hAnsi="Times New Roman" w:cs="Times New Roman"/>
          <w:sz w:val="28"/>
          <w:szCs w:val="28"/>
        </w:rPr>
        <w:t xml:space="preserve"> được xếp loại</w:t>
      </w:r>
      <w:r w:rsidR="004911F8" w:rsidRPr="007C4E89">
        <w:rPr>
          <w:rFonts w:ascii="Times New Roman" w:hAnsi="Times New Roman" w:cs="Times New Roman"/>
          <w:sz w:val="28"/>
          <w:szCs w:val="28"/>
        </w:rPr>
        <w:t xml:space="preserve"> hoàn thành xuất sắc nhiệm vụ,</w:t>
      </w:r>
      <w:r w:rsidR="00184D90" w:rsidRPr="007C4E89">
        <w:rPr>
          <w:rFonts w:ascii="Times New Roman" w:hAnsi="Times New Roman" w:cs="Times New Roman"/>
          <w:sz w:val="28"/>
          <w:szCs w:val="28"/>
        </w:rPr>
        <w:t xml:space="preserve"> </w:t>
      </w:r>
      <w:r w:rsidR="004911F8" w:rsidRPr="007C4E89">
        <w:rPr>
          <w:rFonts w:ascii="Times New Roman" w:hAnsi="Times New Roman" w:cs="Times New Roman"/>
          <w:sz w:val="28"/>
          <w:szCs w:val="28"/>
        </w:rPr>
        <w:t>24 giáo viên hoàn thành tốt nhiệm vụ,</w:t>
      </w:r>
      <w:r w:rsidR="00184D90" w:rsidRPr="007C4E89">
        <w:rPr>
          <w:rFonts w:ascii="Times New Roman" w:hAnsi="Times New Roman" w:cs="Times New Roman"/>
          <w:sz w:val="28"/>
          <w:szCs w:val="28"/>
        </w:rPr>
        <w:t xml:space="preserve"> </w:t>
      </w:r>
      <w:r w:rsidR="004911F8" w:rsidRPr="007C4E89">
        <w:rPr>
          <w:rFonts w:ascii="Times New Roman" w:hAnsi="Times New Roman" w:cs="Times New Roman"/>
          <w:sz w:val="28"/>
          <w:szCs w:val="28"/>
        </w:rPr>
        <w:t>0</w:t>
      </w:r>
      <w:r w:rsidR="00184D90" w:rsidRPr="007C4E89">
        <w:rPr>
          <w:rFonts w:ascii="Times New Roman" w:hAnsi="Times New Roman" w:cs="Times New Roman"/>
          <w:sz w:val="28"/>
          <w:szCs w:val="28"/>
        </w:rPr>
        <w:t>2</w:t>
      </w:r>
      <w:r w:rsidR="004911F8" w:rsidRPr="007C4E89">
        <w:rPr>
          <w:rFonts w:ascii="Times New Roman" w:hAnsi="Times New Roman" w:cs="Times New Roman"/>
          <w:sz w:val="28"/>
          <w:szCs w:val="28"/>
        </w:rPr>
        <w:t xml:space="preserve"> đồng chí được đề nghị UBND tỉnh tặng Bằng khen.</w:t>
      </w:r>
      <w:r w:rsidR="00806342" w:rsidRPr="007C4E89">
        <w:rPr>
          <w:rFonts w:ascii="Times New Roman" w:hAnsi="Times New Roman" w:cs="Times New Roman"/>
          <w:sz w:val="28"/>
          <w:szCs w:val="28"/>
        </w:rPr>
        <w:t xml:space="preserve"> </w:t>
      </w:r>
      <w:r w:rsidRPr="007C4E89">
        <w:rPr>
          <w:rFonts w:ascii="Times New Roman" w:hAnsi="Times New Roman" w:cs="Times New Roman"/>
          <w:sz w:val="28"/>
          <w:szCs w:val="28"/>
        </w:rPr>
        <w:t>Kết quả xếp loại rèn luyện của học sinh loại</w:t>
      </w:r>
      <w:r w:rsidR="004911F8" w:rsidRPr="007C4E89">
        <w:rPr>
          <w:rFonts w:ascii="Times New Roman" w:hAnsi="Times New Roman" w:cs="Times New Roman"/>
          <w:sz w:val="28"/>
          <w:szCs w:val="28"/>
        </w:rPr>
        <w:t xml:space="preserve"> tố</w:t>
      </w:r>
      <w:r w:rsidRPr="007C4E89">
        <w:rPr>
          <w:rFonts w:ascii="Times New Roman" w:hAnsi="Times New Roman" w:cs="Times New Roman"/>
          <w:sz w:val="28"/>
          <w:szCs w:val="28"/>
        </w:rPr>
        <w:t>t đạt</w:t>
      </w:r>
      <w:r w:rsidR="004911F8" w:rsidRPr="007C4E89">
        <w:rPr>
          <w:rFonts w:ascii="Times New Roman" w:hAnsi="Times New Roman" w:cs="Times New Roman"/>
          <w:sz w:val="28"/>
          <w:szCs w:val="28"/>
        </w:rPr>
        <w:t xml:space="preserve"> 91,3%</w:t>
      </w:r>
      <w:r w:rsidRPr="007C4E89">
        <w:rPr>
          <w:rFonts w:ascii="Times New Roman" w:hAnsi="Times New Roman" w:cs="Times New Roman"/>
          <w:sz w:val="28"/>
          <w:szCs w:val="28"/>
        </w:rPr>
        <w:t>, không có học sinh xếp loại rèn luyện chưa đạt</w:t>
      </w:r>
      <w:r w:rsidR="004911F8" w:rsidRPr="007C4E89">
        <w:rPr>
          <w:rFonts w:ascii="Times New Roman" w:hAnsi="Times New Roman" w:cs="Times New Roman"/>
          <w:sz w:val="28"/>
          <w:szCs w:val="28"/>
        </w:rPr>
        <w:t xml:space="preserve">; </w:t>
      </w:r>
      <w:r w:rsidRPr="007C4E89">
        <w:rPr>
          <w:rFonts w:ascii="Times New Roman" w:hAnsi="Times New Roman" w:cs="Times New Roman"/>
          <w:sz w:val="28"/>
          <w:szCs w:val="28"/>
        </w:rPr>
        <w:t xml:space="preserve">xếp loại </w:t>
      </w:r>
      <w:r w:rsidR="004911F8" w:rsidRPr="007C4E89">
        <w:rPr>
          <w:rFonts w:ascii="Times New Roman" w:hAnsi="Times New Roman" w:cs="Times New Roman"/>
          <w:sz w:val="28"/>
          <w:szCs w:val="28"/>
        </w:rPr>
        <w:t xml:space="preserve">học </w:t>
      </w:r>
      <w:r w:rsidRPr="007C4E89">
        <w:rPr>
          <w:rFonts w:ascii="Times New Roman" w:hAnsi="Times New Roman" w:cs="Times New Roman"/>
          <w:sz w:val="28"/>
          <w:szCs w:val="28"/>
        </w:rPr>
        <w:t>tập</w:t>
      </w:r>
      <w:r w:rsidR="004911F8" w:rsidRPr="007C4E89">
        <w:rPr>
          <w:rFonts w:ascii="Times New Roman" w:hAnsi="Times New Roman" w:cs="Times New Roman"/>
          <w:sz w:val="28"/>
          <w:szCs w:val="28"/>
        </w:rPr>
        <w:t xml:space="preserve"> khá giỏi chiếm hơn 54%;</w:t>
      </w:r>
      <w:r w:rsidR="00184D90" w:rsidRPr="007C4E89">
        <w:rPr>
          <w:rFonts w:ascii="Times New Roman" w:hAnsi="Times New Roman" w:cs="Times New Roman"/>
          <w:sz w:val="28"/>
          <w:szCs w:val="28"/>
        </w:rPr>
        <w:t xml:space="preserve"> </w:t>
      </w:r>
      <w:r w:rsidR="004911F8" w:rsidRPr="007C4E89">
        <w:rPr>
          <w:rFonts w:ascii="Times New Roman" w:hAnsi="Times New Roman" w:cs="Times New Roman"/>
          <w:sz w:val="28"/>
          <w:szCs w:val="28"/>
        </w:rPr>
        <w:t>Tăng cường giáo dục STEM, hoạt động trải nghiệm, tổ chức học theo chủ đề, dạy học tích hợp – liên môn, đổi mới kiểm tra đánh giá.</w:t>
      </w:r>
      <w:r w:rsidR="00184D90" w:rsidRPr="007C4E89">
        <w:rPr>
          <w:rFonts w:ascii="Times New Roman" w:hAnsi="Times New Roman" w:cs="Times New Roman"/>
          <w:sz w:val="28"/>
          <w:szCs w:val="28"/>
        </w:rPr>
        <w:t xml:space="preserve"> </w:t>
      </w:r>
      <w:r w:rsidR="004911F8" w:rsidRPr="007C4E89">
        <w:rPr>
          <w:rFonts w:ascii="Times New Roman" w:hAnsi="Times New Roman" w:cs="Times New Roman"/>
          <w:sz w:val="28"/>
          <w:szCs w:val="28"/>
        </w:rPr>
        <w:t xml:space="preserve">Chất lượng mũi nhọn ngày càng khởi sắc: học sinh giỏi </w:t>
      </w:r>
      <w:r w:rsidRPr="007C4E89">
        <w:rPr>
          <w:rFonts w:ascii="Times New Roman" w:hAnsi="Times New Roman" w:cs="Times New Roman"/>
          <w:sz w:val="28"/>
          <w:szCs w:val="28"/>
        </w:rPr>
        <w:t xml:space="preserve">cấp </w:t>
      </w:r>
      <w:r w:rsidR="004911F8" w:rsidRPr="007C4E89">
        <w:rPr>
          <w:rFonts w:ascii="Times New Roman" w:hAnsi="Times New Roman" w:cs="Times New Roman"/>
          <w:sz w:val="28"/>
          <w:szCs w:val="28"/>
        </w:rPr>
        <w:t>huyện 13 giải, học sinh giỏi tỉnh 07 giải, IOE cấp quốc gia có 01 em được công nhận.</w:t>
      </w:r>
      <w:r w:rsidRPr="007C4E89">
        <w:rPr>
          <w:rFonts w:ascii="Times New Roman" w:hAnsi="Times New Roman" w:cs="Times New Roman"/>
          <w:sz w:val="28"/>
          <w:szCs w:val="28"/>
        </w:rPr>
        <w:t xml:space="preserve"> sản phẩm khoa học kĩ thuật gắn với STEM cấp huyện đạt 04 giải. Đặc biệt có 01 sản phẩm khoa học kĩ thuật được Hội đồng khoa học tỉnh Kon Tum công nhận giải tư. </w:t>
      </w:r>
      <w:r w:rsidR="00184D90" w:rsidRPr="007C4E89">
        <w:rPr>
          <w:rFonts w:ascii="Times New Roman" w:hAnsi="Times New Roman" w:cs="Times New Roman"/>
          <w:sz w:val="28"/>
          <w:szCs w:val="28"/>
        </w:rPr>
        <w:t xml:space="preserve"> </w:t>
      </w:r>
      <w:r w:rsidR="004911F8" w:rsidRPr="007C4E89">
        <w:rPr>
          <w:rFonts w:ascii="Times New Roman" w:hAnsi="Times New Roman" w:cs="Times New Roman"/>
          <w:sz w:val="28"/>
          <w:szCs w:val="28"/>
        </w:rPr>
        <w:lastRenderedPageBreak/>
        <w:t xml:space="preserve">Tỉ lệ tốt nghiệp THCS đạt 100%; phân luồng học sinh đạt hiệu quả tốt với trên 73% </w:t>
      </w:r>
      <w:r w:rsidRPr="007C4E89">
        <w:rPr>
          <w:rFonts w:ascii="Times New Roman" w:hAnsi="Times New Roman" w:cs="Times New Roman"/>
          <w:sz w:val="28"/>
          <w:szCs w:val="28"/>
        </w:rPr>
        <w:t>học sinh</w:t>
      </w:r>
      <w:r w:rsidR="004911F8" w:rsidRPr="007C4E89">
        <w:rPr>
          <w:rFonts w:ascii="Times New Roman" w:hAnsi="Times New Roman" w:cs="Times New Roman"/>
          <w:sz w:val="28"/>
          <w:szCs w:val="28"/>
        </w:rPr>
        <w:t xml:space="preserve"> vào lớp 10 THPT và 26% học nghề.</w:t>
      </w:r>
      <w:r w:rsidR="00806342" w:rsidRPr="007C4E89">
        <w:rPr>
          <w:rFonts w:ascii="Times New Roman" w:hAnsi="Times New Roman" w:cs="Times New Roman"/>
          <w:sz w:val="28"/>
          <w:szCs w:val="28"/>
        </w:rPr>
        <w:t xml:space="preserve"> </w:t>
      </w:r>
      <w:r w:rsidR="004E6803" w:rsidRPr="007C4E89">
        <w:rPr>
          <w:rFonts w:ascii="Times New Roman" w:eastAsia="Times New Roman" w:hAnsi="Times New Roman" w:cs="Times New Roman"/>
          <w:kern w:val="0"/>
          <w:sz w:val="28"/>
          <w:szCs w:val="28"/>
          <w14:ligatures w14:val="none"/>
        </w:rPr>
        <w:t xml:space="preserve">Trong quá trình triển khai, nhà trường đã xây dựng nhiều mô hình hữu hiệu. </w:t>
      </w:r>
      <w:r w:rsidR="00806342" w:rsidRPr="007C4E89">
        <w:rPr>
          <w:rFonts w:ascii="Times New Roman" w:eastAsia="Times New Roman" w:hAnsi="Times New Roman" w:cs="Times New Roman"/>
          <w:kern w:val="0"/>
          <w:sz w:val="28"/>
          <w:szCs w:val="28"/>
          <w14:ligatures w14:val="none"/>
        </w:rPr>
        <w:t xml:space="preserve">Thường xuyên tổ chức </w:t>
      </w:r>
      <w:r w:rsidR="004E6803" w:rsidRPr="007C4E89">
        <w:rPr>
          <w:rFonts w:ascii="Times New Roman" w:eastAsia="Times New Roman" w:hAnsi="Times New Roman" w:cs="Times New Roman"/>
          <w:kern w:val="0"/>
          <w:sz w:val="28"/>
          <w:szCs w:val="28"/>
          <w14:ligatures w14:val="none"/>
        </w:rPr>
        <w:t xml:space="preserve">các câu lạc bộ </w:t>
      </w:r>
      <w:r w:rsidR="00806342" w:rsidRPr="007C4E89">
        <w:rPr>
          <w:rFonts w:ascii="Times New Roman" w:eastAsia="Times New Roman" w:hAnsi="Times New Roman" w:cs="Times New Roman"/>
          <w:kern w:val="0"/>
          <w:sz w:val="28"/>
          <w:szCs w:val="28"/>
          <w14:ligatures w14:val="none"/>
        </w:rPr>
        <w:t xml:space="preserve">Tiếng Anh, câu lạc bộ </w:t>
      </w:r>
      <w:r w:rsidR="007C4E89">
        <w:rPr>
          <w:rFonts w:ascii="Times New Roman" w:eastAsia="Times New Roman" w:hAnsi="Times New Roman" w:cs="Times New Roman"/>
          <w:kern w:val="0"/>
          <w:sz w:val="28"/>
          <w:szCs w:val="28"/>
          <w14:ligatures w14:val="none"/>
        </w:rPr>
        <w:t>trải nghiệm khoa học -</w:t>
      </w:r>
      <w:r w:rsidR="004E6803" w:rsidRPr="007C4E89">
        <w:rPr>
          <w:rFonts w:ascii="Times New Roman" w:eastAsia="Times New Roman" w:hAnsi="Times New Roman" w:cs="Times New Roman"/>
          <w:kern w:val="0"/>
          <w:sz w:val="28"/>
          <w:szCs w:val="28"/>
          <w14:ligatures w14:val="none"/>
        </w:rPr>
        <w:t xml:space="preserve"> kỹ thuật (STEM), khuyến khích học sinh thực hiện dự án nghiên cứu khoa học đơn giản, tham gia thi STEM cấp huyện, </w:t>
      </w:r>
      <w:r w:rsidR="00184D90" w:rsidRPr="007C4E89">
        <w:rPr>
          <w:rFonts w:ascii="Times New Roman" w:eastAsia="Times New Roman" w:hAnsi="Times New Roman" w:cs="Times New Roman"/>
          <w:kern w:val="0"/>
          <w:sz w:val="28"/>
          <w:szCs w:val="28"/>
          <w14:ligatures w14:val="none"/>
        </w:rPr>
        <w:t xml:space="preserve">cấp </w:t>
      </w:r>
      <w:r w:rsidR="004E6803" w:rsidRPr="007C4E89">
        <w:rPr>
          <w:rFonts w:ascii="Times New Roman" w:eastAsia="Times New Roman" w:hAnsi="Times New Roman" w:cs="Times New Roman"/>
          <w:kern w:val="0"/>
          <w:sz w:val="28"/>
          <w:szCs w:val="28"/>
          <w14:ligatures w14:val="none"/>
        </w:rPr>
        <w:t>tỉnh.</w:t>
      </w:r>
      <w:r w:rsidR="00806342" w:rsidRPr="007C4E89">
        <w:rPr>
          <w:rFonts w:ascii="Times New Roman" w:eastAsia="Times New Roman" w:hAnsi="Times New Roman" w:cs="Times New Roman"/>
          <w:kern w:val="0"/>
          <w:sz w:val="28"/>
          <w:szCs w:val="28"/>
          <w14:ligatures w14:val="none"/>
        </w:rPr>
        <w:t xml:space="preserve"> Cho học sinh thực </w:t>
      </w:r>
      <w:r w:rsidR="00806342" w:rsidRPr="007C4E89">
        <w:rPr>
          <w:rFonts w:ascii="Times New Roman" w:hAnsi="Times New Roman" w:cs="Times New Roman"/>
          <w:sz w:val="28"/>
          <w:szCs w:val="28"/>
        </w:rPr>
        <w:t xml:space="preserve">hành qua hoạt động sân khấu hóa, tham quan trường nghề, nhà văn hóa, tổ chức ngày hội đọc sách, hội chợ xuân,… góp phần nâng cao kỹ năng sống cho học sinh. </w:t>
      </w:r>
      <w:r w:rsidR="004E6803" w:rsidRPr="007C4E89">
        <w:rPr>
          <w:rFonts w:ascii="Times New Roman" w:eastAsia="Times New Roman" w:hAnsi="Times New Roman" w:cs="Times New Roman"/>
          <w:kern w:val="0"/>
          <w:sz w:val="28"/>
          <w:szCs w:val="28"/>
          <w14:ligatures w14:val="none"/>
        </w:rPr>
        <w:t>Đặc biệt, việc sinh hoạt chuyên môn theo nghiên cứu bài học đang được thí điểm tại một số tổ bộ môn của trường.</w:t>
      </w:r>
    </w:p>
    <w:p w14:paraId="63A5E0CB" w14:textId="48AA3671" w:rsidR="004E6803" w:rsidRPr="007C4E89" w:rsidRDefault="007C4E89" w:rsidP="006E4130">
      <w:pPr>
        <w:spacing w:after="120" w:line="264"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r>
      <w:r w:rsidR="004E6803" w:rsidRPr="007C4E89">
        <w:rPr>
          <w:rFonts w:ascii="Times New Roman" w:eastAsia="Times New Roman" w:hAnsi="Times New Roman" w:cs="Times New Roman"/>
          <w:kern w:val="0"/>
          <w:sz w:val="28"/>
          <w:szCs w:val="28"/>
          <w14:ligatures w14:val="none"/>
        </w:rPr>
        <w:t xml:space="preserve">Điều đáng chú ý là nhà trường phối hợp chặt chẽ với các tổ chức đoàn thể (Đoàn, Đội, Công đoàn) để triển khai </w:t>
      </w:r>
      <w:r w:rsidR="00A60003" w:rsidRPr="007C4E89">
        <w:rPr>
          <w:rFonts w:ascii="Times New Roman" w:eastAsia="Times New Roman" w:hAnsi="Times New Roman" w:cs="Times New Roman"/>
          <w:kern w:val="0"/>
          <w:sz w:val="28"/>
          <w:szCs w:val="28"/>
          <w14:ligatures w14:val="none"/>
        </w:rPr>
        <w:t xml:space="preserve">các </w:t>
      </w:r>
      <w:r w:rsidR="004E6803" w:rsidRPr="007C4E89">
        <w:rPr>
          <w:rFonts w:ascii="Times New Roman" w:eastAsia="Times New Roman" w:hAnsi="Times New Roman" w:cs="Times New Roman"/>
          <w:kern w:val="0"/>
          <w:sz w:val="28"/>
          <w:szCs w:val="28"/>
          <w14:ligatures w14:val="none"/>
        </w:rPr>
        <w:t>phong trào. Nhiều thầy cô hưởng ứng tổ chức tuần lễ ngoại khóa STEM, tổ chức cho học sinh đi thực tế khoa học, tham quan di tích lịch sử địa phương nhằm bồi đắp kỹ năng sống và cảm hứng học tập. Ngoài ra, nhà trường cũng chú trọng khen thưởng kịp thời tập thể và cá nhân có thành tích: cán bộ, giáo viên tiên tiến được công nhận sáng kiến kinh nghiệm; học sinh giỏi được nhận thưởng khuyến học, giấy khen</w:t>
      </w:r>
    </w:p>
    <w:p w14:paraId="060BF2A5" w14:textId="44F770DB" w:rsidR="00D63D30" w:rsidRPr="007C4E89" w:rsidRDefault="007C4E89" w:rsidP="006E4130">
      <w:pPr>
        <w:spacing w:after="120" w:line="264" w:lineRule="auto"/>
        <w:jc w:val="both"/>
        <w:rPr>
          <w:rFonts w:ascii="Times New Roman" w:eastAsia="Times New Roman" w:hAnsi="Times New Roman" w:cs="Times New Roman"/>
          <w:i/>
          <w:kern w:val="0"/>
          <w:sz w:val="28"/>
          <w:szCs w:val="28"/>
          <w14:ligatures w14:val="none"/>
        </w:rPr>
      </w:pPr>
      <w:r>
        <w:rPr>
          <w:rFonts w:ascii="Times New Roman" w:eastAsia="Times New Roman" w:hAnsi="Times New Roman" w:cs="Times New Roman"/>
          <w:kern w:val="0"/>
          <w:sz w:val="28"/>
          <w:szCs w:val="28"/>
          <w14:ligatures w14:val="none"/>
        </w:rPr>
        <w:tab/>
      </w:r>
      <w:r w:rsidR="00806342" w:rsidRPr="007C4E89">
        <w:rPr>
          <w:rFonts w:ascii="Times New Roman" w:eastAsia="Times New Roman" w:hAnsi="Times New Roman" w:cs="Times New Roman"/>
          <w:i/>
          <w:kern w:val="0"/>
          <w:sz w:val="28"/>
          <w:szCs w:val="28"/>
          <w14:ligatures w14:val="none"/>
        </w:rPr>
        <w:t>Kính thưa hội nghị!</w:t>
      </w:r>
    </w:p>
    <w:p w14:paraId="13686150" w14:textId="63B1594C" w:rsidR="00D63D30" w:rsidRPr="007C4E89" w:rsidRDefault="007C4E89" w:rsidP="006E4130">
      <w:pPr>
        <w:spacing w:after="120" w:line="264"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r>
      <w:r w:rsidR="00D63D30" w:rsidRPr="007C4E89">
        <w:rPr>
          <w:rFonts w:ascii="Times New Roman" w:eastAsia="Times New Roman" w:hAnsi="Times New Roman" w:cs="Times New Roman"/>
          <w:kern w:val="0"/>
          <w:sz w:val="28"/>
          <w:szCs w:val="28"/>
          <w14:ligatures w14:val="none"/>
        </w:rPr>
        <w:t xml:space="preserve">Trong quá trình triển khai phong trào thi đua “Dạy </w:t>
      </w:r>
      <w:r w:rsidR="003F25BF" w:rsidRPr="007C4E89">
        <w:rPr>
          <w:rFonts w:ascii="Times New Roman" w:eastAsia="Times New Roman" w:hAnsi="Times New Roman" w:cs="Times New Roman"/>
          <w:kern w:val="0"/>
          <w:sz w:val="28"/>
          <w:szCs w:val="28"/>
          <w14:ligatures w14:val="none"/>
        </w:rPr>
        <w:t>tốt – Học tốt”, Trường THCS Đăk R</w:t>
      </w:r>
      <w:r w:rsidR="00D63D30" w:rsidRPr="007C4E89">
        <w:rPr>
          <w:rFonts w:ascii="Times New Roman" w:eastAsia="Times New Roman" w:hAnsi="Times New Roman" w:cs="Times New Roman"/>
          <w:kern w:val="0"/>
          <w:sz w:val="28"/>
          <w:szCs w:val="28"/>
          <w14:ligatures w14:val="none"/>
        </w:rPr>
        <w:t>ve vẫn đang đối mặt với nhiều khó khăn, hạn chế do điều kiện thực tế của một trường miền núi đặc thù. Những thách thức này ảnh hưởng trực tiếp đến chất lượng dạy và học, cũng như hiệu quả triển khai các hoạt động giáo dục toàn diện.</w:t>
      </w:r>
    </w:p>
    <w:p w14:paraId="000CE376" w14:textId="25BBAD59" w:rsidR="00D63D30" w:rsidRPr="007C4E89" w:rsidRDefault="007C4E89" w:rsidP="006E4130">
      <w:pPr>
        <w:spacing w:after="120" w:line="264"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r>
      <w:r w:rsidR="00D63D30" w:rsidRPr="007C4E89">
        <w:rPr>
          <w:rFonts w:ascii="Times New Roman" w:eastAsia="Times New Roman" w:hAnsi="Times New Roman" w:cs="Times New Roman"/>
          <w:kern w:val="0"/>
          <w:sz w:val="28"/>
          <w:szCs w:val="28"/>
          <w14:ligatures w14:val="none"/>
        </w:rPr>
        <w:t>Phần lớn học sinh của nhà trường là người dân tộc thiểu số</w:t>
      </w:r>
      <w:r w:rsidR="00184D90" w:rsidRPr="007C4E89">
        <w:rPr>
          <w:rFonts w:ascii="Times New Roman" w:eastAsia="Times New Roman" w:hAnsi="Times New Roman" w:cs="Times New Roman"/>
          <w:kern w:val="0"/>
          <w:sz w:val="28"/>
          <w:szCs w:val="28"/>
          <w14:ligatures w14:val="none"/>
        </w:rPr>
        <w:t>,</w:t>
      </w:r>
      <w:r w:rsidR="00D63D30" w:rsidRPr="007C4E89">
        <w:rPr>
          <w:rFonts w:ascii="Times New Roman" w:eastAsia="Times New Roman" w:hAnsi="Times New Roman" w:cs="Times New Roman"/>
          <w:kern w:val="0"/>
          <w:sz w:val="28"/>
          <w:szCs w:val="28"/>
          <w14:ligatures w14:val="none"/>
        </w:rPr>
        <w:t xml:space="preserve"> </w:t>
      </w:r>
      <w:r w:rsidR="00184D90" w:rsidRPr="007C4E89">
        <w:rPr>
          <w:rFonts w:ascii="Times New Roman" w:eastAsia="Times New Roman" w:hAnsi="Times New Roman" w:cs="Times New Roman"/>
          <w:kern w:val="0"/>
          <w:sz w:val="28"/>
          <w:szCs w:val="28"/>
          <w14:ligatures w14:val="none"/>
        </w:rPr>
        <w:t>c</w:t>
      </w:r>
      <w:r w:rsidR="00D63D30" w:rsidRPr="007C4E89">
        <w:rPr>
          <w:rFonts w:ascii="Times New Roman" w:eastAsia="Times New Roman" w:hAnsi="Times New Roman" w:cs="Times New Roman"/>
          <w:kern w:val="0"/>
          <w:sz w:val="28"/>
          <w:szCs w:val="28"/>
          <w14:ligatures w14:val="none"/>
        </w:rPr>
        <w:t>ác em có điểm xuất phát thấp hơn so với học sinh vùng thuận lợi về cả ngôn ngữ, nền tảng kiến thức lẫn kỹ năng tự học. Dù đã được học tiếng Việt từ tiểu học, song khả năng tiếp cận ngôn ngữ khoa học trong các môn học như Toán, KHTN, Lịch sử… còn hạn chế, nhất là khi tiếp cận chương trình giáo dục phổ thông 2018 vốn yêu cầu cao về năng lực tư duy và kỹ năng giao tiếp học thuật.</w:t>
      </w:r>
      <w:r w:rsidR="00806342" w:rsidRPr="007C4E89">
        <w:rPr>
          <w:rFonts w:ascii="Times New Roman" w:eastAsia="Times New Roman" w:hAnsi="Times New Roman" w:cs="Times New Roman"/>
          <w:kern w:val="0"/>
          <w:sz w:val="28"/>
          <w:szCs w:val="28"/>
          <w14:ligatures w14:val="none"/>
        </w:rPr>
        <w:t xml:space="preserve"> </w:t>
      </w:r>
      <w:r w:rsidR="00D63D30" w:rsidRPr="007C4E89">
        <w:rPr>
          <w:rFonts w:ascii="Times New Roman" w:eastAsia="Times New Roman" w:hAnsi="Times New Roman" w:cs="Times New Roman"/>
          <w:kern w:val="0"/>
          <w:sz w:val="28"/>
          <w:szCs w:val="28"/>
          <w14:ligatures w14:val="none"/>
        </w:rPr>
        <w:t>Động lực học tập của nhiều học sinh còn yếu. Một số em vẫn mang tâm lý học cho có, học để "qua lớp", chưa xác định được mục tiêu dài hạn như thi vào THPT hay học nghề. Việc thiếu thốn điều kiện học tập tại nhà (thiếu điện, mạng internet, bàn học…) càng làm cho khả năng tự học của học sinh giảm sút. Không ít em phải phụ giúp cha mẹ lao động sau giờ học, nên khó có thể dành thời gian cho việc ôn tập hoặc hoàn thành bài tập ở nhà.</w:t>
      </w:r>
    </w:p>
    <w:p w14:paraId="5F9BF6B7" w14:textId="2BF60906" w:rsidR="00D63D30" w:rsidRPr="007C4E89" w:rsidRDefault="007C4E89" w:rsidP="006E4130">
      <w:pPr>
        <w:spacing w:after="120" w:line="264"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r>
      <w:r w:rsidR="00D63D30" w:rsidRPr="007C4E89">
        <w:rPr>
          <w:rFonts w:ascii="Times New Roman" w:eastAsia="Times New Roman" w:hAnsi="Times New Roman" w:cs="Times New Roman"/>
          <w:kern w:val="0"/>
          <w:sz w:val="28"/>
          <w:szCs w:val="28"/>
          <w14:ligatures w14:val="none"/>
        </w:rPr>
        <w:t xml:space="preserve">Mặc dù đội ngũ giáo viên nhà trường đều đạt chuẩn, tận tâm với nghề, song </w:t>
      </w:r>
      <w:r w:rsidR="00F632D9" w:rsidRPr="007C4E89">
        <w:rPr>
          <w:rFonts w:ascii="Times New Roman" w:eastAsia="Times New Roman" w:hAnsi="Times New Roman" w:cs="Times New Roman"/>
          <w:kern w:val="0"/>
          <w:sz w:val="28"/>
          <w:szCs w:val="28"/>
          <w14:ligatures w14:val="none"/>
        </w:rPr>
        <w:t>m</w:t>
      </w:r>
      <w:r w:rsidR="00D63D30" w:rsidRPr="007C4E89">
        <w:rPr>
          <w:rFonts w:ascii="Times New Roman" w:eastAsia="Times New Roman" w:hAnsi="Times New Roman" w:cs="Times New Roman"/>
          <w:kern w:val="0"/>
          <w:sz w:val="28"/>
          <w:szCs w:val="28"/>
          <w14:ligatures w14:val="none"/>
        </w:rPr>
        <w:t xml:space="preserve">ột số giáo viên, nhất là những người lớn tuổi, gặp khó khăn trong việc tiếp cận các phương pháp giảng dạy mới như dạy </w:t>
      </w:r>
      <w:r w:rsidR="003F25BF" w:rsidRPr="007C4E89">
        <w:rPr>
          <w:rFonts w:ascii="Times New Roman" w:eastAsia="Times New Roman" w:hAnsi="Times New Roman" w:cs="Times New Roman"/>
          <w:kern w:val="0"/>
          <w:sz w:val="28"/>
          <w:szCs w:val="28"/>
          <w14:ligatures w14:val="none"/>
        </w:rPr>
        <w:t>học tích cực, dạy học tích hợp -</w:t>
      </w:r>
      <w:r w:rsidR="00D63D30" w:rsidRPr="007C4E89">
        <w:rPr>
          <w:rFonts w:ascii="Times New Roman" w:eastAsia="Times New Roman" w:hAnsi="Times New Roman" w:cs="Times New Roman"/>
          <w:kern w:val="0"/>
          <w:sz w:val="28"/>
          <w:szCs w:val="28"/>
          <w14:ligatures w14:val="none"/>
        </w:rPr>
        <w:t xml:space="preserve"> liên môn, hay tổ chức hoạt động trải nghiệm theo</w:t>
      </w:r>
      <w:r w:rsidR="003F25BF" w:rsidRPr="007C4E89">
        <w:rPr>
          <w:rFonts w:ascii="Times New Roman" w:eastAsia="Times New Roman" w:hAnsi="Times New Roman" w:cs="Times New Roman"/>
          <w:kern w:val="0"/>
          <w:sz w:val="28"/>
          <w:szCs w:val="28"/>
          <w14:ligatures w14:val="none"/>
        </w:rPr>
        <w:t xml:space="preserve"> chủ đề. Việc đổi mới kiểm tra -</w:t>
      </w:r>
      <w:r w:rsidR="00D63D30" w:rsidRPr="007C4E89">
        <w:rPr>
          <w:rFonts w:ascii="Times New Roman" w:eastAsia="Times New Roman" w:hAnsi="Times New Roman" w:cs="Times New Roman"/>
          <w:kern w:val="0"/>
          <w:sz w:val="28"/>
          <w:szCs w:val="28"/>
          <w14:ligatures w14:val="none"/>
        </w:rPr>
        <w:t xml:space="preserve"> đánh giá theo định hướng phát triển phẩm chất, năng lực học sinh còn lúng túng trong thực hiện.</w:t>
      </w:r>
    </w:p>
    <w:p w14:paraId="1BAC5908" w14:textId="18C4EEEB" w:rsidR="00D63D30" w:rsidRPr="007C4E89" w:rsidRDefault="007C4E89" w:rsidP="006E4130">
      <w:pPr>
        <w:spacing w:after="120" w:line="264"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ab/>
      </w:r>
      <w:r w:rsidR="00D63D30" w:rsidRPr="007C4E89">
        <w:rPr>
          <w:rFonts w:ascii="Times New Roman" w:eastAsia="Times New Roman" w:hAnsi="Times New Roman" w:cs="Times New Roman"/>
          <w:kern w:val="0"/>
          <w:sz w:val="28"/>
          <w:szCs w:val="28"/>
          <w14:ligatures w14:val="none"/>
        </w:rPr>
        <w:t xml:space="preserve">Một trong những rào cản lớn là sự phối hợp giữa gia đình và nhà trường còn chưa đồng đều. Nhiều phụ huynh, đặc biệt ở các hộ nghèo và hộ dân tộc thiểu số, còn xem việc học của con là trách nhiệm riêng của giáo viên. Họ chưa thực sự quan tâm đến kết quả học tập của con, ít tham dự họp phụ huynh hoặc tham gia các hoạt động </w:t>
      </w:r>
      <w:r w:rsidR="003F25BF" w:rsidRPr="007C4E89">
        <w:rPr>
          <w:rFonts w:ascii="Times New Roman" w:eastAsia="Times New Roman" w:hAnsi="Times New Roman" w:cs="Times New Roman"/>
          <w:kern w:val="0"/>
          <w:sz w:val="28"/>
          <w:szCs w:val="28"/>
          <w14:ligatures w14:val="none"/>
        </w:rPr>
        <w:t>ngoại khóa cùng học sinh.</w:t>
      </w:r>
      <w:r w:rsidR="00806342" w:rsidRPr="007C4E89">
        <w:rPr>
          <w:rFonts w:ascii="Times New Roman" w:eastAsia="Times New Roman" w:hAnsi="Times New Roman" w:cs="Times New Roman"/>
          <w:kern w:val="0"/>
          <w:sz w:val="28"/>
          <w:szCs w:val="28"/>
          <w14:ligatures w14:val="none"/>
        </w:rPr>
        <w:t xml:space="preserve"> </w:t>
      </w:r>
      <w:r w:rsidR="00D63D30" w:rsidRPr="007C4E89">
        <w:rPr>
          <w:rFonts w:ascii="Times New Roman" w:eastAsia="Times New Roman" w:hAnsi="Times New Roman" w:cs="Times New Roman"/>
          <w:kern w:val="0"/>
          <w:sz w:val="28"/>
          <w:szCs w:val="28"/>
          <w14:ligatures w14:val="none"/>
        </w:rPr>
        <w:t xml:space="preserve">Một số gia đình vì khó khăn kinh tế nên chưa thể đầu tư điều kiện học tập cho con em như bàn học, sách tham khảo, điện thoại </w:t>
      </w:r>
      <w:r w:rsidR="0032341B" w:rsidRPr="007C4E89">
        <w:rPr>
          <w:rFonts w:ascii="Times New Roman" w:eastAsia="Times New Roman" w:hAnsi="Times New Roman" w:cs="Times New Roman"/>
          <w:kern w:val="0"/>
          <w:sz w:val="28"/>
          <w:szCs w:val="28"/>
          <w14:ligatures w14:val="none"/>
        </w:rPr>
        <w:t xml:space="preserve">thông minh để </w:t>
      </w:r>
      <w:r w:rsidR="00D63D30" w:rsidRPr="007C4E89">
        <w:rPr>
          <w:rFonts w:ascii="Times New Roman" w:eastAsia="Times New Roman" w:hAnsi="Times New Roman" w:cs="Times New Roman"/>
          <w:kern w:val="0"/>
          <w:sz w:val="28"/>
          <w:szCs w:val="28"/>
          <w14:ligatures w14:val="none"/>
        </w:rPr>
        <w:t>học trực tuyến. Có phụ huynh còn để con em nghỉ học dài ngày để đi làm rẫy, chăn nuôi hoặc chăm em nhỏ, làm gián đoạn quá trình học tập và gây tâm lý chán nản cho học sinh.</w:t>
      </w:r>
    </w:p>
    <w:p w14:paraId="53AD3B76" w14:textId="560E68A3" w:rsidR="00D63D30" w:rsidRPr="007C4E89" w:rsidRDefault="007C4E89" w:rsidP="006E4130">
      <w:pPr>
        <w:spacing w:after="120" w:line="264" w:lineRule="auto"/>
        <w:jc w:val="both"/>
        <w:rPr>
          <w:rFonts w:ascii="Times New Roman" w:hAnsi="Times New Roman" w:cs="Times New Roman"/>
          <w:sz w:val="28"/>
          <w:szCs w:val="28"/>
        </w:rPr>
      </w:pPr>
      <w:r>
        <w:rPr>
          <w:rFonts w:ascii="Times New Roman" w:hAnsi="Times New Roman" w:cs="Times New Roman"/>
          <w:sz w:val="28"/>
          <w:szCs w:val="28"/>
        </w:rPr>
        <w:tab/>
      </w:r>
      <w:r w:rsidR="00D63D30" w:rsidRPr="007C4E89">
        <w:rPr>
          <w:rFonts w:ascii="Times New Roman" w:hAnsi="Times New Roman" w:cs="Times New Roman"/>
          <w:sz w:val="28"/>
          <w:szCs w:val="28"/>
        </w:rPr>
        <w:t>Để phong trào thi đua “Dạy tốt – Học tốt” tiếp tục phát triển mạnh mẽ và bền vững trong giai đoạn tới, nhà trường xác định cần có những giải pháp đồng bộ, cụ thể, phù hợp với đặc thù địa phương. Các giải pháp cần hướng tới phát huy vai trò chủ động của giáo viên và học sinh, đồng thời huy động sự đồng hành tích cực của phụ huynh và cộng đồng.</w:t>
      </w:r>
    </w:p>
    <w:p w14:paraId="35D268B0" w14:textId="38B1C9EE" w:rsidR="00D63D30" w:rsidRPr="007C4E89" w:rsidRDefault="007C4E89" w:rsidP="006E4130">
      <w:pPr>
        <w:spacing w:after="120" w:line="264" w:lineRule="auto"/>
        <w:jc w:val="both"/>
        <w:rPr>
          <w:rFonts w:ascii="Times New Roman" w:hAnsi="Times New Roman" w:cs="Times New Roman"/>
          <w:sz w:val="28"/>
          <w:szCs w:val="28"/>
        </w:rPr>
      </w:pPr>
      <w:r>
        <w:rPr>
          <w:rFonts w:ascii="Times New Roman" w:hAnsi="Times New Roman" w:cs="Times New Roman"/>
          <w:i/>
          <w:iCs/>
          <w:sz w:val="28"/>
          <w:szCs w:val="28"/>
        </w:rPr>
        <w:tab/>
      </w:r>
      <w:r w:rsidR="00057248" w:rsidRPr="007C4E89">
        <w:rPr>
          <w:rFonts w:ascii="Times New Roman" w:hAnsi="Times New Roman" w:cs="Times New Roman"/>
          <w:i/>
          <w:iCs/>
          <w:sz w:val="28"/>
          <w:szCs w:val="28"/>
        </w:rPr>
        <w:t xml:space="preserve">Một là </w:t>
      </w:r>
      <w:r w:rsidR="00057248" w:rsidRPr="007C4E89">
        <w:rPr>
          <w:rFonts w:ascii="Times New Roman" w:hAnsi="Times New Roman" w:cs="Times New Roman"/>
          <w:sz w:val="28"/>
          <w:szCs w:val="28"/>
        </w:rPr>
        <w:t>đ</w:t>
      </w:r>
      <w:r w:rsidR="00D63D30" w:rsidRPr="007C4E89">
        <w:rPr>
          <w:rFonts w:ascii="Times New Roman" w:hAnsi="Times New Roman" w:cs="Times New Roman"/>
          <w:sz w:val="28"/>
          <w:szCs w:val="28"/>
        </w:rPr>
        <w:t>ổi mới phương pháp dạy học phù hợp đối tượng học sinh dân tộc thiểu số:</w:t>
      </w:r>
      <w:r w:rsidR="0032341B" w:rsidRPr="007C4E89">
        <w:rPr>
          <w:rFonts w:ascii="Times New Roman" w:hAnsi="Times New Roman" w:cs="Times New Roman"/>
          <w:sz w:val="28"/>
          <w:szCs w:val="28"/>
        </w:rPr>
        <w:t xml:space="preserve"> </w:t>
      </w:r>
      <w:r w:rsidR="00D63D30" w:rsidRPr="007C4E89">
        <w:rPr>
          <w:rFonts w:ascii="Times New Roman" w:hAnsi="Times New Roman" w:cs="Times New Roman"/>
          <w:sz w:val="28"/>
          <w:szCs w:val="28"/>
        </w:rPr>
        <w:t xml:space="preserve">Tổ chức các lớp tập huấn chuyên đề tại chỗ và theo cụm trường về kỹ thuật dạy học tích cực, dạy học phân hóa, tích hợp liên môn… Giáo viên cần được hướng dẫn cách xây dựng kế hoạch bài dạy linh hoạt, chú trọng tăng cường minh họa trực quan, sử dụng ngôn ngữ giản dị, gần gũi </w:t>
      </w:r>
      <w:r w:rsidR="00767A92">
        <w:rPr>
          <w:rFonts w:ascii="Times New Roman" w:hAnsi="Times New Roman" w:cs="Times New Roman"/>
          <w:sz w:val="28"/>
          <w:szCs w:val="28"/>
        </w:rPr>
        <w:t xml:space="preserve">phù hợp </w:t>
      </w:r>
      <w:r w:rsidR="00D63D30" w:rsidRPr="007C4E89">
        <w:rPr>
          <w:rFonts w:ascii="Times New Roman" w:hAnsi="Times New Roman" w:cs="Times New Roman"/>
          <w:sz w:val="28"/>
          <w:szCs w:val="28"/>
        </w:rPr>
        <w:t xml:space="preserve">với học sinh vùng </w:t>
      </w:r>
      <w:r w:rsidR="0032341B" w:rsidRPr="007C4E89">
        <w:rPr>
          <w:rFonts w:ascii="Times New Roman" w:hAnsi="Times New Roman" w:cs="Times New Roman"/>
          <w:sz w:val="28"/>
          <w:szCs w:val="28"/>
        </w:rPr>
        <w:t>đồng bào dân tộc thiểu số</w:t>
      </w:r>
      <w:r w:rsidR="00D63D30" w:rsidRPr="007C4E89">
        <w:rPr>
          <w:rFonts w:ascii="Times New Roman" w:hAnsi="Times New Roman" w:cs="Times New Roman"/>
          <w:sz w:val="28"/>
          <w:szCs w:val="28"/>
        </w:rPr>
        <w:t>. Đồng thời, khuyến khích giáo viên lồng ghép các yếu tố văn hóa dân tộc vào bài giảng để tăng sự hứng thú, gần gũi cho học sinh DTTS.</w:t>
      </w:r>
    </w:p>
    <w:p w14:paraId="7E9DBA86" w14:textId="5020D0E2" w:rsidR="003C25F0" w:rsidRPr="007C4E89" w:rsidRDefault="007C4E89" w:rsidP="006E4130">
      <w:pPr>
        <w:spacing w:after="120" w:line="264" w:lineRule="auto"/>
        <w:jc w:val="both"/>
        <w:rPr>
          <w:rFonts w:ascii="Times New Roman" w:hAnsi="Times New Roman" w:cs="Times New Roman"/>
          <w:sz w:val="28"/>
          <w:szCs w:val="28"/>
        </w:rPr>
      </w:pPr>
      <w:r>
        <w:rPr>
          <w:rFonts w:ascii="Times New Roman" w:hAnsi="Times New Roman" w:cs="Times New Roman"/>
          <w:i/>
          <w:iCs/>
          <w:sz w:val="28"/>
          <w:szCs w:val="28"/>
        </w:rPr>
        <w:tab/>
      </w:r>
      <w:r w:rsidR="00057248" w:rsidRPr="007C4E89">
        <w:rPr>
          <w:rFonts w:ascii="Times New Roman" w:hAnsi="Times New Roman" w:cs="Times New Roman"/>
          <w:i/>
          <w:iCs/>
          <w:sz w:val="28"/>
          <w:szCs w:val="28"/>
        </w:rPr>
        <w:t>Hai là</w:t>
      </w:r>
      <w:r w:rsidR="00057248" w:rsidRPr="007C4E89">
        <w:rPr>
          <w:rFonts w:ascii="Times New Roman" w:hAnsi="Times New Roman" w:cs="Times New Roman"/>
          <w:sz w:val="28"/>
          <w:szCs w:val="28"/>
        </w:rPr>
        <w:t xml:space="preserve"> ứng</w:t>
      </w:r>
      <w:r w:rsidR="00D63D30" w:rsidRPr="007C4E89">
        <w:rPr>
          <w:rFonts w:ascii="Times New Roman" w:hAnsi="Times New Roman" w:cs="Times New Roman"/>
          <w:sz w:val="28"/>
          <w:szCs w:val="28"/>
        </w:rPr>
        <w:t xml:space="preserve"> dụng công nghệ thông tin (CNTT) và học liệu mở:</w:t>
      </w:r>
      <w:r w:rsidR="003C25F0" w:rsidRPr="007C4E89">
        <w:rPr>
          <w:rFonts w:ascii="Times New Roman" w:hAnsi="Times New Roman" w:cs="Times New Roman"/>
          <w:sz w:val="28"/>
          <w:szCs w:val="28"/>
        </w:rPr>
        <w:t xml:space="preserve"> </w:t>
      </w:r>
      <w:r w:rsidR="00D63D30" w:rsidRPr="007C4E89">
        <w:rPr>
          <w:rFonts w:ascii="Times New Roman" w:hAnsi="Times New Roman" w:cs="Times New Roman"/>
          <w:sz w:val="28"/>
          <w:szCs w:val="28"/>
        </w:rPr>
        <w:t>Tổ chức các buổi bồi dưỡng kỹ năng sử dụng phần mềm thiết kế bài giảng số (PowerPoint, Canva,  Quizizz…), khuyến khích giáo viên xây dựng bài giảng E-learning, kho bài giảng dùng chung của nhà trường. Mỗi tổ chuyên môn cần xây dựng tối thiểu 1 mô hình học liệu mở để áp dụng thử nghiệm, đánh giá hiệu quả theo học kỳ.</w:t>
      </w:r>
      <w:r w:rsidR="008C3A5B" w:rsidRPr="007C4E89">
        <w:rPr>
          <w:rFonts w:ascii="Times New Roman" w:hAnsi="Times New Roman" w:cs="Times New Roman"/>
          <w:sz w:val="28"/>
          <w:szCs w:val="28"/>
        </w:rPr>
        <w:t xml:space="preserve"> Động viên nhắc nhở cán bộ giáo viên tham gia vào các lớp học Al để bồi dưỡng thêm năng lực ứng dụng CNTT trong thời đại chuyển đổi số trong giáo dục.</w:t>
      </w:r>
    </w:p>
    <w:p w14:paraId="79DC57FB" w14:textId="15FA3CEE" w:rsidR="00D63D30" w:rsidRPr="007C4E89" w:rsidRDefault="007C4E89" w:rsidP="006E4130">
      <w:pPr>
        <w:spacing w:after="120" w:line="264" w:lineRule="auto"/>
        <w:jc w:val="both"/>
        <w:rPr>
          <w:rFonts w:ascii="Times New Roman" w:hAnsi="Times New Roman" w:cs="Times New Roman"/>
          <w:sz w:val="28"/>
          <w:szCs w:val="28"/>
        </w:rPr>
      </w:pPr>
      <w:r>
        <w:rPr>
          <w:rFonts w:ascii="Times New Roman" w:hAnsi="Times New Roman" w:cs="Times New Roman"/>
          <w:i/>
          <w:iCs/>
          <w:sz w:val="28"/>
          <w:szCs w:val="28"/>
        </w:rPr>
        <w:tab/>
      </w:r>
      <w:r w:rsidR="00057248" w:rsidRPr="007C4E89">
        <w:rPr>
          <w:rFonts w:ascii="Times New Roman" w:hAnsi="Times New Roman" w:cs="Times New Roman"/>
          <w:i/>
          <w:iCs/>
          <w:sz w:val="28"/>
          <w:szCs w:val="28"/>
        </w:rPr>
        <w:t>Ba là</w:t>
      </w:r>
      <w:r w:rsidR="00057248" w:rsidRPr="007C4E89">
        <w:rPr>
          <w:rFonts w:ascii="Times New Roman" w:hAnsi="Times New Roman" w:cs="Times New Roman"/>
          <w:sz w:val="28"/>
          <w:szCs w:val="28"/>
        </w:rPr>
        <w:t xml:space="preserve"> p</w:t>
      </w:r>
      <w:r w:rsidR="00D63D30" w:rsidRPr="007C4E89">
        <w:rPr>
          <w:rFonts w:ascii="Times New Roman" w:hAnsi="Times New Roman" w:cs="Times New Roman"/>
          <w:sz w:val="28"/>
          <w:szCs w:val="28"/>
        </w:rPr>
        <w:t xml:space="preserve">hát triển đội ngũ </w:t>
      </w:r>
      <w:r w:rsidR="0032341B" w:rsidRPr="007C4E89">
        <w:rPr>
          <w:rFonts w:ascii="Times New Roman" w:hAnsi="Times New Roman" w:cs="Times New Roman"/>
          <w:sz w:val="28"/>
          <w:szCs w:val="28"/>
        </w:rPr>
        <w:t xml:space="preserve">giáo viên </w:t>
      </w:r>
      <w:r w:rsidR="00D63D30" w:rsidRPr="007C4E89">
        <w:rPr>
          <w:rFonts w:ascii="Times New Roman" w:hAnsi="Times New Roman" w:cs="Times New Roman"/>
          <w:sz w:val="28"/>
          <w:szCs w:val="28"/>
        </w:rPr>
        <w:t>cốt cán, hỗ trợ chuyên môn lẫn nha</w:t>
      </w:r>
      <w:r w:rsidR="00057248" w:rsidRPr="007C4E89">
        <w:rPr>
          <w:rFonts w:ascii="Times New Roman" w:hAnsi="Times New Roman" w:cs="Times New Roman"/>
          <w:sz w:val="28"/>
          <w:szCs w:val="28"/>
        </w:rPr>
        <w:t>u, k</w:t>
      </w:r>
      <w:r w:rsidR="00D63D30" w:rsidRPr="007C4E89">
        <w:rPr>
          <w:rFonts w:ascii="Times New Roman" w:hAnsi="Times New Roman" w:cs="Times New Roman"/>
          <w:sz w:val="28"/>
          <w:szCs w:val="28"/>
        </w:rPr>
        <w:t>huyến khích giáo viên tham gia sinh hoạt chuyên môn cụm trường, cụm môn để học hỏi kinh nghiệm thực tế từ đồng nghiệp ở các địa phương tương đồng.</w:t>
      </w:r>
    </w:p>
    <w:p w14:paraId="11359964" w14:textId="3C00443D" w:rsidR="00D63D30" w:rsidRPr="007C4E89" w:rsidRDefault="007C4E89" w:rsidP="006E4130">
      <w:pPr>
        <w:spacing w:after="120" w:line="264" w:lineRule="auto"/>
        <w:jc w:val="both"/>
        <w:rPr>
          <w:rFonts w:ascii="Times New Roman" w:hAnsi="Times New Roman" w:cs="Times New Roman"/>
          <w:sz w:val="28"/>
          <w:szCs w:val="28"/>
        </w:rPr>
      </w:pPr>
      <w:r>
        <w:rPr>
          <w:rFonts w:ascii="Times New Roman" w:hAnsi="Times New Roman" w:cs="Times New Roman"/>
          <w:i/>
          <w:iCs/>
          <w:sz w:val="28"/>
          <w:szCs w:val="28"/>
        </w:rPr>
        <w:tab/>
      </w:r>
      <w:r w:rsidR="00057248" w:rsidRPr="007C4E89">
        <w:rPr>
          <w:rFonts w:ascii="Times New Roman" w:hAnsi="Times New Roman" w:cs="Times New Roman"/>
          <w:i/>
          <w:iCs/>
          <w:sz w:val="28"/>
          <w:szCs w:val="28"/>
        </w:rPr>
        <w:t>Bốn là</w:t>
      </w:r>
      <w:r w:rsidR="00057248" w:rsidRPr="007C4E89">
        <w:rPr>
          <w:rFonts w:ascii="Times New Roman" w:hAnsi="Times New Roman" w:cs="Times New Roman"/>
          <w:sz w:val="28"/>
          <w:szCs w:val="28"/>
        </w:rPr>
        <w:t xml:space="preserve"> t</w:t>
      </w:r>
      <w:r w:rsidR="00D63D30" w:rsidRPr="007C4E89">
        <w:rPr>
          <w:rFonts w:ascii="Times New Roman" w:hAnsi="Times New Roman" w:cs="Times New Roman"/>
          <w:sz w:val="28"/>
          <w:szCs w:val="28"/>
        </w:rPr>
        <w:t xml:space="preserve">ổ chức </w:t>
      </w:r>
      <w:r w:rsidR="00057248" w:rsidRPr="007C4E89">
        <w:rPr>
          <w:rFonts w:ascii="Times New Roman" w:hAnsi="Times New Roman" w:cs="Times New Roman"/>
          <w:sz w:val="28"/>
          <w:szCs w:val="28"/>
        </w:rPr>
        <w:t xml:space="preserve">một số hoạt động </w:t>
      </w:r>
      <w:r w:rsidR="008C3A5B" w:rsidRPr="007C4E89">
        <w:rPr>
          <w:rFonts w:ascii="Times New Roman" w:hAnsi="Times New Roman" w:cs="Times New Roman"/>
          <w:sz w:val="28"/>
          <w:szCs w:val="28"/>
        </w:rPr>
        <w:t>như</w:t>
      </w:r>
      <w:r w:rsidR="00057248" w:rsidRPr="007C4E89">
        <w:rPr>
          <w:rFonts w:ascii="Times New Roman" w:hAnsi="Times New Roman" w:cs="Times New Roman"/>
          <w:sz w:val="28"/>
          <w:szCs w:val="28"/>
        </w:rPr>
        <w:t xml:space="preserve"> các nhóm “</w:t>
      </w:r>
      <w:r w:rsidR="0032341B" w:rsidRPr="007C4E89">
        <w:rPr>
          <w:rFonts w:ascii="Times New Roman" w:hAnsi="Times New Roman" w:cs="Times New Roman"/>
          <w:sz w:val="28"/>
          <w:szCs w:val="28"/>
        </w:rPr>
        <w:t xml:space="preserve"> Đôi bạn cùng tiến</w:t>
      </w:r>
      <w:r w:rsidR="00057248" w:rsidRPr="007C4E89">
        <w:rPr>
          <w:rFonts w:ascii="Times New Roman" w:hAnsi="Times New Roman" w:cs="Times New Roman"/>
          <w:sz w:val="28"/>
          <w:szCs w:val="28"/>
        </w:rPr>
        <w:t>”</w:t>
      </w:r>
      <w:r w:rsidR="0032341B" w:rsidRPr="007C4E89">
        <w:rPr>
          <w:rFonts w:ascii="Times New Roman" w:hAnsi="Times New Roman" w:cs="Times New Roman"/>
          <w:sz w:val="28"/>
          <w:szCs w:val="28"/>
        </w:rPr>
        <w:t>; “ Nhóm bạn cùng tiến”</w:t>
      </w:r>
      <w:r w:rsidR="00057248" w:rsidRPr="007C4E89">
        <w:rPr>
          <w:rFonts w:ascii="Times New Roman" w:hAnsi="Times New Roman" w:cs="Times New Roman"/>
          <w:sz w:val="28"/>
          <w:szCs w:val="28"/>
        </w:rPr>
        <w:t xml:space="preserve"> trong từng lớp họ</w:t>
      </w:r>
      <w:r w:rsidR="0032341B" w:rsidRPr="007C4E89">
        <w:rPr>
          <w:rFonts w:ascii="Times New Roman" w:hAnsi="Times New Roman" w:cs="Times New Roman"/>
          <w:sz w:val="28"/>
          <w:szCs w:val="28"/>
        </w:rPr>
        <w:t>c. Động viên giáo viên tự nguyện dạy phụ đạo riêng cho học sinh yếu</w:t>
      </w:r>
      <w:r w:rsidR="00057248" w:rsidRPr="007C4E89">
        <w:rPr>
          <w:rFonts w:ascii="Times New Roman" w:hAnsi="Times New Roman" w:cs="Times New Roman"/>
          <w:sz w:val="28"/>
          <w:szCs w:val="28"/>
        </w:rPr>
        <w:t xml:space="preserve"> tăng cường buổi chiều. Mở rộng các câu lạc bộ học thuật (Toán, Anh văn, STEM, Âm nhạc, Mĩ thuật</w:t>
      </w:r>
      <w:r w:rsidR="00331717" w:rsidRPr="007C4E89">
        <w:rPr>
          <w:rFonts w:ascii="Times New Roman" w:hAnsi="Times New Roman" w:cs="Times New Roman"/>
          <w:sz w:val="28"/>
          <w:szCs w:val="28"/>
        </w:rPr>
        <w:t>, TDTT</w:t>
      </w:r>
      <w:r w:rsidR="00057248" w:rsidRPr="007C4E89">
        <w:rPr>
          <w:rFonts w:ascii="Times New Roman" w:hAnsi="Times New Roman" w:cs="Times New Roman"/>
          <w:sz w:val="28"/>
          <w:szCs w:val="28"/>
        </w:rPr>
        <w:t xml:space="preserve">) nhằm phát hiện và bồi dưỡng năng khiếu cho học sinh ngay tại trường. </w:t>
      </w:r>
      <w:r w:rsidR="00D63D30" w:rsidRPr="007C4E89">
        <w:rPr>
          <w:rFonts w:ascii="Times New Roman" w:hAnsi="Times New Roman" w:cs="Times New Roman"/>
          <w:sz w:val="28"/>
          <w:szCs w:val="28"/>
        </w:rPr>
        <w:t xml:space="preserve">Thường xuyên tổ chức các sân chơi trải nghiệm như: thi vẽ tranh với chủ đề “Quê em đổi mới”, </w:t>
      </w:r>
      <w:r w:rsidR="00331717" w:rsidRPr="007C4E89">
        <w:rPr>
          <w:rFonts w:ascii="Times New Roman" w:hAnsi="Times New Roman" w:cs="Times New Roman"/>
          <w:sz w:val="28"/>
          <w:szCs w:val="28"/>
        </w:rPr>
        <w:t>Hội thi “ Rung chuông vàng”</w:t>
      </w:r>
      <w:r w:rsidR="00D63D30" w:rsidRPr="007C4E89">
        <w:rPr>
          <w:rFonts w:ascii="Times New Roman" w:hAnsi="Times New Roman" w:cs="Times New Roman"/>
          <w:sz w:val="28"/>
          <w:szCs w:val="28"/>
        </w:rPr>
        <w:t xml:space="preserve">, ngày hội </w:t>
      </w:r>
      <w:r w:rsidR="0032341B" w:rsidRPr="007C4E89">
        <w:rPr>
          <w:rFonts w:ascii="Times New Roman" w:hAnsi="Times New Roman" w:cs="Times New Roman"/>
          <w:sz w:val="28"/>
          <w:szCs w:val="28"/>
        </w:rPr>
        <w:t xml:space="preserve">đọc </w:t>
      </w:r>
      <w:r w:rsidR="00D63D30" w:rsidRPr="007C4E89">
        <w:rPr>
          <w:rFonts w:ascii="Times New Roman" w:hAnsi="Times New Roman" w:cs="Times New Roman"/>
          <w:sz w:val="28"/>
          <w:szCs w:val="28"/>
        </w:rPr>
        <w:t xml:space="preserve">sách, hội thi làm sản phẩm từ vật liệu tái chế,… Qua đó phát triển kỹ năng </w:t>
      </w:r>
      <w:r w:rsidR="00D63D30" w:rsidRPr="007C4E89">
        <w:rPr>
          <w:rFonts w:ascii="Times New Roman" w:hAnsi="Times New Roman" w:cs="Times New Roman"/>
          <w:sz w:val="28"/>
          <w:szCs w:val="28"/>
        </w:rPr>
        <w:lastRenderedPageBreak/>
        <w:t>sống, tăng cường sự tự tin, bản lĩnh cho học sinh DTTS, góp phần giáo dục giá trị sống và văn hóa truyền thống.</w:t>
      </w:r>
    </w:p>
    <w:p w14:paraId="504A56C9" w14:textId="7146A077" w:rsidR="00D63D30" w:rsidRPr="007C4E89" w:rsidRDefault="007C4E89" w:rsidP="006E4130">
      <w:pPr>
        <w:spacing w:after="120" w:line="264" w:lineRule="auto"/>
        <w:jc w:val="both"/>
        <w:rPr>
          <w:rFonts w:ascii="Times New Roman" w:hAnsi="Times New Roman" w:cs="Times New Roman"/>
          <w:sz w:val="28"/>
          <w:szCs w:val="28"/>
        </w:rPr>
      </w:pPr>
      <w:r>
        <w:rPr>
          <w:rFonts w:ascii="Times New Roman" w:hAnsi="Times New Roman" w:cs="Times New Roman"/>
          <w:i/>
          <w:iCs/>
          <w:sz w:val="28"/>
          <w:szCs w:val="28"/>
        </w:rPr>
        <w:tab/>
      </w:r>
      <w:r w:rsidR="0079203D" w:rsidRPr="007C4E89">
        <w:rPr>
          <w:rFonts w:ascii="Times New Roman" w:hAnsi="Times New Roman" w:cs="Times New Roman"/>
          <w:i/>
          <w:iCs/>
          <w:sz w:val="28"/>
          <w:szCs w:val="28"/>
        </w:rPr>
        <w:t>Năm là</w:t>
      </w:r>
      <w:r w:rsidR="0079203D" w:rsidRPr="007C4E89">
        <w:rPr>
          <w:rFonts w:ascii="Times New Roman" w:hAnsi="Times New Roman" w:cs="Times New Roman"/>
          <w:sz w:val="28"/>
          <w:szCs w:val="28"/>
        </w:rPr>
        <w:t xml:space="preserve"> p</w:t>
      </w:r>
      <w:r w:rsidR="00D63D30" w:rsidRPr="007C4E89">
        <w:rPr>
          <w:rFonts w:ascii="Times New Roman" w:hAnsi="Times New Roman" w:cs="Times New Roman"/>
          <w:sz w:val="28"/>
          <w:szCs w:val="28"/>
        </w:rPr>
        <w:t>hân loại đối tượng, dạy học cá thể hóa:</w:t>
      </w:r>
      <w:r w:rsidR="003C25F0" w:rsidRPr="007C4E89">
        <w:rPr>
          <w:rFonts w:ascii="Times New Roman" w:hAnsi="Times New Roman" w:cs="Times New Roman"/>
          <w:sz w:val="28"/>
          <w:szCs w:val="28"/>
        </w:rPr>
        <w:t xml:space="preserve"> </w:t>
      </w:r>
      <w:r w:rsidR="00D63D30" w:rsidRPr="007C4E89">
        <w:rPr>
          <w:rFonts w:ascii="Times New Roman" w:hAnsi="Times New Roman" w:cs="Times New Roman"/>
          <w:sz w:val="28"/>
          <w:szCs w:val="28"/>
        </w:rPr>
        <w:t>Ngay từ đầu năm học, giáo viên chủ nhiệm phối hợp tổ chuyên môn rà soát học lực, xây dựng kế hoạch phụ đạo riêng cho học sinh yế</w:t>
      </w:r>
      <w:r w:rsidR="0032341B" w:rsidRPr="007C4E89">
        <w:rPr>
          <w:rFonts w:ascii="Times New Roman" w:hAnsi="Times New Roman" w:cs="Times New Roman"/>
          <w:sz w:val="28"/>
          <w:szCs w:val="28"/>
        </w:rPr>
        <w:t>u -</w:t>
      </w:r>
      <w:r w:rsidR="00D63D30" w:rsidRPr="007C4E89">
        <w:rPr>
          <w:rFonts w:ascii="Times New Roman" w:hAnsi="Times New Roman" w:cs="Times New Roman"/>
          <w:sz w:val="28"/>
          <w:szCs w:val="28"/>
        </w:rPr>
        <w:t xml:space="preserve"> kém và kế hoạch nâng cao đối với học sinh khá </w:t>
      </w:r>
      <w:r w:rsidR="0032341B" w:rsidRPr="007C4E89">
        <w:rPr>
          <w:rFonts w:ascii="Times New Roman" w:hAnsi="Times New Roman" w:cs="Times New Roman"/>
          <w:sz w:val="28"/>
          <w:szCs w:val="28"/>
        </w:rPr>
        <w:t>-</w:t>
      </w:r>
      <w:r w:rsidR="00D63D30" w:rsidRPr="007C4E89">
        <w:rPr>
          <w:rFonts w:ascii="Times New Roman" w:hAnsi="Times New Roman" w:cs="Times New Roman"/>
          <w:sz w:val="28"/>
          <w:szCs w:val="28"/>
        </w:rPr>
        <w:t xml:space="preserve"> giỏi. Đặc biệt, có cơ chế hỗ trợ học sinh cuối cấp </w:t>
      </w:r>
      <w:r w:rsidR="0032341B" w:rsidRPr="007C4E89">
        <w:rPr>
          <w:rFonts w:ascii="Times New Roman" w:hAnsi="Times New Roman" w:cs="Times New Roman"/>
          <w:sz w:val="28"/>
          <w:szCs w:val="28"/>
        </w:rPr>
        <w:t xml:space="preserve">( Lớp </w:t>
      </w:r>
      <w:r w:rsidR="00D63D30" w:rsidRPr="007C4E89">
        <w:rPr>
          <w:rFonts w:ascii="Times New Roman" w:hAnsi="Times New Roman" w:cs="Times New Roman"/>
          <w:sz w:val="28"/>
          <w:szCs w:val="28"/>
        </w:rPr>
        <w:t>9</w:t>
      </w:r>
      <w:r w:rsidR="0032341B" w:rsidRPr="007C4E89">
        <w:rPr>
          <w:rFonts w:ascii="Times New Roman" w:hAnsi="Times New Roman" w:cs="Times New Roman"/>
          <w:sz w:val="28"/>
          <w:szCs w:val="28"/>
        </w:rPr>
        <w:t>)</w:t>
      </w:r>
      <w:r w:rsidR="00D63D30" w:rsidRPr="007C4E89">
        <w:rPr>
          <w:rFonts w:ascii="Times New Roman" w:hAnsi="Times New Roman" w:cs="Times New Roman"/>
          <w:sz w:val="28"/>
          <w:szCs w:val="28"/>
        </w:rPr>
        <w:t xml:space="preserve"> trong việc ôn thi vào lớp 10 THPT, THPT dân tộc nội trú hoặc hướng nghiệp vào trường nghề phù hợp năng lực.</w:t>
      </w:r>
    </w:p>
    <w:p w14:paraId="06A5EF5D" w14:textId="3D86D9EF" w:rsidR="00D63D30" w:rsidRPr="007C4E89" w:rsidRDefault="007C4E89" w:rsidP="006E4130">
      <w:pPr>
        <w:spacing w:after="120" w:line="264" w:lineRule="auto"/>
        <w:jc w:val="both"/>
        <w:rPr>
          <w:rFonts w:ascii="Times New Roman" w:hAnsi="Times New Roman" w:cs="Times New Roman"/>
          <w:sz w:val="28"/>
          <w:szCs w:val="28"/>
        </w:rPr>
      </w:pPr>
      <w:r>
        <w:rPr>
          <w:rFonts w:ascii="Times New Roman" w:hAnsi="Times New Roman" w:cs="Times New Roman"/>
          <w:i/>
          <w:iCs/>
          <w:sz w:val="28"/>
          <w:szCs w:val="28"/>
        </w:rPr>
        <w:tab/>
      </w:r>
      <w:r w:rsidR="0079203D" w:rsidRPr="007C4E89">
        <w:rPr>
          <w:rFonts w:ascii="Times New Roman" w:hAnsi="Times New Roman" w:cs="Times New Roman"/>
          <w:i/>
          <w:iCs/>
          <w:sz w:val="28"/>
          <w:szCs w:val="28"/>
        </w:rPr>
        <w:t>Sáu là</w:t>
      </w:r>
      <w:r w:rsidR="0079203D" w:rsidRPr="007C4E89">
        <w:rPr>
          <w:rFonts w:ascii="Times New Roman" w:hAnsi="Times New Roman" w:cs="Times New Roman"/>
          <w:sz w:val="28"/>
          <w:szCs w:val="28"/>
        </w:rPr>
        <w:t xml:space="preserve"> t</w:t>
      </w:r>
      <w:r w:rsidR="00D63D30" w:rsidRPr="007C4E89">
        <w:rPr>
          <w:rFonts w:ascii="Times New Roman" w:hAnsi="Times New Roman" w:cs="Times New Roman"/>
          <w:sz w:val="28"/>
          <w:szCs w:val="28"/>
        </w:rPr>
        <w:t>ăng cường đầu tư cơ sở vật chất phục vụ dạy học hiện đại:</w:t>
      </w:r>
      <w:r w:rsidR="003C25F0" w:rsidRPr="007C4E89">
        <w:rPr>
          <w:rFonts w:ascii="Times New Roman" w:hAnsi="Times New Roman" w:cs="Times New Roman"/>
          <w:sz w:val="28"/>
          <w:szCs w:val="28"/>
        </w:rPr>
        <w:t xml:space="preserve"> </w:t>
      </w:r>
      <w:r w:rsidR="00D63D30" w:rsidRPr="007C4E89">
        <w:rPr>
          <w:rFonts w:ascii="Times New Roman" w:hAnsi="Times New Roman" w:cs="Times New Roman"/>
          <w:sz w:val="28"/>
          <w:szCs w:val="28"/>
        </w:rPr>
        <w:t>Kiến nghị các cấp bố trí ngân sách xây dựng phòng học bộ</w:t>
      </w:r>
      <w:r w:rsidR="0032341B" w:rsidRPr="007C4E89">
        <w:rPr>
          <w:rFonts w:ascii="Times New Roman" w:hAnsi="Times New Roman" w:cs="Times New Roman"/>
          <w:sz w:val="28"/>
          <w:szCs w:val="28"/>
        </w:rPr>
        <w:t xml:space="preserve"> môn (Hóa -</w:t>
      </w:r>
      <w:r w:rsidR="00D63D30" w:rsidRPr="007C4E89">
        <w:rPr>
          <w:rFonts w:ascii="Times New Roman" w:hAnsi="Times New Roman" w:cs="Times New Roman"/>
          <w:sz w:val="28"/>
          <w:szCs w:val="28"/>
        </w:rPr>
        <w:t xml:space="preserve"> Sinh, Tin học, Ngoại ngữ), phòng thư viện, phòng giáo dục kỹ năng sống và khu sân chơi – bãi tập. Ưu tiên xây dựng nhà vệ sinh đạt chuẩn, hệ thống chiếu sáng, kết nối internet tốc độ cao nhằm phục vụ dạy học CNTT và chương trình GDPT 2018.</w:t>
      </w:r>
    </w:p>
    <w:p w14:paraId="331C16DC" w14:textId="5C804FB9" w:rsidR="007C4E89" w:rsidRDefault="007C4E89" w:rsidP="006E4130">
      <w:pPr>
        <w:spacing w:after="120" w:line="264" w:lineRule="auto"/>
        <w:jc w:val="both"/>
        <w:rPr>
          <w:rFonts w:ascii="Times New Roman" w:hAnsi="Times New Roman" w:cs="Times New Roman"/>
          <w:sz w:val="28"/>
          <w:szCs w:val="28"/>
        </w:rPr>
      </w:pPr>
      <w:r>
        <w:rPr>
          <w:rFonts w:ascii="Times New Roman" w:hAnsi="Times New Roman" w:cs="Times New Roman"/>
          <w:i/>
          <w:iCs/>
          <w:sz w:val="28"/>
          <w:szCs w:val="28"/>
        </w:rPr>
        <w:tab/>
      </w:r>
      <w:r w:rsidR="0079203D" w:rsidRPr="007C4E89">
        <w:rPr>
          <w:rFonts w:ascii="Times New Roman" w:hAnsi="Times New Roman" w:cs="Times New Roman"/>
          <w:i/>
          <w:iCs/>
          <w:sz w:val="28"/>
          <w:szCs w:val="28"/>
        </w:rPr>
        <w:t>Bảy là</w:t>
      </w:r>
      <w:r w:rsidR="0079203D" w:rsidRPr="007C4E89">
        <w:rPr>
          <w:rFonts w:ascii="Times New Roman" w:hAnsi="Times New Roman" w:cs="Times New Roman"/>
          <w:sz w:val="28"/>
          <w:szCs w:val="28"/>
        </w:rPr>
        <w:t xml:space="preserve"> h</w:t>
      </w:r>
      <w:r w:rsidR="00D63D30" w:rsidRPr="007C4E89">
        <w:rPr>
          <w:rFonts w:ascii="Times New Roman" w:hAnsi="Times New Roman" w:cs="Times New Roman"/>
          <w:sz w:val="28"/>
          <w:szCs w:val="28"/>
        </w:rPr>
        <w:t>ỗ trợ học sinh DTTS cả về vật chất và tinh thần:</w:t>
      </w:r>
      <w:r w:rsidR="00057248" w:rsidRPr="007C4E89">
        <w:rPr>
          <w:rFonts w:ascii="Times New Roman" w:hAnsi="Times New Roman" w:cs="Times New Roman"/>
          <w:sz w:val="28"/>
          <w:szCs w:val="28"/>
        </w:rPr>
        <w:t xml:space="preserve"> </w:t>
      </w:r>
      <w:r w:rsidR="00D63D30" w:rsidRPr="007C4E89">
        <w:rPr>
          <w:rFonts w:ascii="Times New Roman" w:hAnsi="Times New Roman" w:cs="Times New Roman"/>
          <w:sz w:val="28"/>
          <w:szCs w:val="28"/>
        </w:rPr>
        <w:t xml:space="preserve">Tăng cường cấp học bổng, sách giáo khoa, </w:t>
      </w:r>
      <w:r w:rsidR="00331717" w:rsidRPr="007C4E89">
        <w:rPr>
          <w:rFonts w:ascii="Times New Roman" w:hAnsi="Times New Roman" w:cs="Times New Roman"/>
          <w:sz w:val="28"/>
          <w:szCs w:val="28"/>
        </w:rPr>
        <w:t>hỗ trợ quần áo</w:t>
      </w:r>
      <w:r w:rsidR="00D63D30" w:rsidRPr="007C4E89">
        <w:rPr>
          <w:rFonts w:ascii="Times New Roman" w:hAnsi="Times New Roman" w:cs="Times New Roman"/>
          <w:sz w:val="28"/>
          <w:szCs w:val="28"/>
        </w:rPr>
        <w:t>, xe đạp cho họ</w:t>
      </w:r>
      <w:r w:rsidR="00B22066" w:rsidRPr="007C4E89">
        <w:rPr>
          <w:rFonts w:ascii="Times New Roman" w:hAnsi="Times New Roman" w:cs="Times New Roman"/>
          <w:sz w:val="28"/>
          <w:szCs w:val="28"/>
        </w:rPr>
        <w:t>c sinh nghèo -</w:t>
      </w:r>
      <w:r w:rsidR="00D63D30" w:rsidRPr="007C4E89">
        <w:rPr>
          <w:rFonts w:ascii="Times New Roman" w:hAnsi="Times New Roman" w:cs="Times New Roman"/>
          <w:sz w:val="28"/>
          <w:szCs w:val="28"/>
        </w:rPr>
        <w:t xml:space="preserve"> cận nghèo; rà soát và mở rộng danh sách hỗ trợ theo Quyết định 86, 116</w:t>
      </w:r>
      <w:r w:rsidR="00057248" w:rsidRPr="007C4E89">
        <w:rPr>
          <w:rFonts w:ascii="Times New Roman" w:hAnsi="Times New Roman" w:cs="Times New Roman"/>
          <w:sz w:val="28"/>
          <w:szCs w:val="28"/>
        </w:rPr>
        <w:t>…</w:t>
      </w:r>
      <w:r w:rsidR="00D63D30" w:rsidRPr="007C4E89">
        <w:rPr>
          <w:rFonts w:ascii="Times New Roman" w:hAnsi="Times New Roman" w:cs="Times New Roman"/>
          <w:sz w:val="28"/>
          <w:szCs w:val="28"/>
        </w:rPr>
        <w:t>Kêu gọi doanh nghiệp</w:t>
      </w:r>
      <w:r w:rsidR="00B22066" w:rsidRPr="007C4E89">
        <w:rPr>
          <w:rFonts w:ascii="Times New Roman" w:hAnsi="Times New Roman" w:cs="Times New Roman"/>
          <w:sz w:val="28"/>
          <w:szCs w:val="28"/>
        </w:rPr>
        <w:t xml:space="preserve"> các nhà hảo tâm</w:t>
      </w:r>
      <w:r w:rsidR="00D63D30" w:rsidRPr="007C4E89">
        <w:rPr>
          <w:rFonts w:ascii="Times New Roman" w:hAnsi="Times New Roman" w:cs="Times New Roman"/>
          <w:sz w:val="28"/>
          <w:szCs w:val="28"/>
        </w:rPr>
        <w:t xml:space="preserve"> hỗ trợ kinh phí, vật dụng học tập, </w:t>
      </w:r>
      <w:r w:rsidR="00331717" w:rsidRPr="007C4E89">
        <w:rPr>
          <w:rFonts w:ascii="Times New Roman" w:hAnsi="Times New Roman" w:cs="Times New Roman"/>
          <w:sz w:val="28"/>
          <w:szCs w:val="28"/>
        </w:rPr>
        <w:t>hỗ trợ</w:t>
      </w:r>
      <w:r>
        <w:rPr>
          <w:rFonts w:ascii="Times New Roman" w:hAnsi="Times New Roman" w:cs="Times New Roman"/>
          <w:sz w:val="28"/>
          <w:szCs w:val="28"/>
        </w:rPr>
        <w:t xml:space="preserve"> sách giáo khoa</w:t>
      </w:r>
      <w:r w:rsidR="00331717" w:rsidRPr="007C4E89">
        <w:rPr>
          <w:rFonts w:ascii="Times New Roman" w:hAnsi="Times New Roman" w:cs="Times New Roman"/>
          <w:sz w:val="28"/>
          <w:szCs w:val="28"/>
        </w:rPr>
        <w:t>, sách truyện vào</w:t>
      </w:r>
      <w:r w:rsidR="00D63D30" w:rsidRPr="007C4E89">
        <w:rPr>
          <w:rFonts w:ascii="Times New Roman" w:hAnsi="Times New Roman" w:cs="Times New Roman"/>
          <w:sz w:val="28"/>
          <w:szCs w:val="28"/>
        </w:rPr>
        <w:t xml:space="preserve"> tủ sách </w:t>
      </w:r>
      <w:r>
        <w:rPr>
          <w:rFonts w:ascii="Times New Roman" w:hAnsi="Times New Roman" w:cs="Times New Roman"/>
          <w:sz w:val="28"/>
          <w:szCs w:val="28"/>
        </w:rPr>
        <w:t>dù</w:t>
      </w:r>
      <w:r w:rsidR="00331717" w:rsidRPr="007C4E89">
        <w:rPr>
          <w:rFonts w:ascii="Times New Roman" w:hAnsi="Times New Roman" w:cs="Times New Roman"/>
          <w:sz w:val="28"/>
          <w:szCs w:val="28"/>
        </w:rPr>
        <w:t>ng chung của nhà trườ</w:t>
      </w:r>
      <w:r>
        <w:rPr>
          <w:rFonts w:ascii="Times New Roman" w:hAnsi="Times New Roman" w:cs="Times New Roman"/>
          <w:sz w:val="28"/>
          <w:szCs w:val="28"/>
        </w:rPr>
        <w:t>ng. Bên cạnh đó n</w:t>
      </w:r>
      <w:r w:rsidR="00D63D30" w:rsidRPr="007C4E89">
        <w:rPr>
          <w:rFonts w:ascii="Times New Roman" w:hAnsi="Times New Roman" w:cs="Times New Roman"/>
          <w:sz w:val="28"/>
          <w:szCs w:val="28"/>
        </w:rPr>
        <w:t xml:space="preserve">hà trường phối hợp các đoàn thể tổ chức hội thi “Lớp học thân thiện”, “Khuôn viên </w:t>
      </w:r>
      <w:r w:rsidR="00767A92">
        <w:rPr>
          <w:rFonts w:ascii="Times New Roman" w:hAnsi="Times New Roman" w:cs="Times New Roman"/>
          <w:sz w:val="28"/>
          <w:szCs w:val="28"/>
        </w:rPr>
        <w:t xml:space="preserve">trường </w:t>
      </w:r>
      <w:r w:rsidR="00D63D30" w:rsidRPr="007C4E89">
        <w:rPr>
          <w:rFonts w:ascii="Times New Roman" w:hAnsi="Times New Roman" w:cs="Times New Roman"/>
          <w:sz w:val="28"/>
          <w:szCs w:val="28"/>
        </w:rPr>
        <w:t>xanh – sạch – đẹp”; tạo dựng môi trường sư phạm tích cực, nhân văn để học sinh và giáo viên cùng gắn bó, yêu trường, yêu lớp.</w:t>
      </w:r>
    </w:p>
    <w:p w14:paraId="35A35534" w14:textId="57A5B2B0" w:rsidR="007C4E89" w:rsidRPr="007C4E89" w:rsidRDefault="007C4E89" w:rsidP="006E4130">
      <w:pPr>
        <w:spacing w:after="120" w:line="264" w:lineRule="auto"/>
        <w:jc w:val="both"/>
        <w:rPr>
          <w:rFonts w:ascii="Times New Roman" w:hAnsi="Times New Roman" w:cs="Times New Roman"/>
          <w:sz w:val="28"/>
          <w:szCs w:val="28"/>
        </w:rPr>
      </w:pPr>
      <w:r>
        <w:rPr>
          <w:rFonts w:ascii="Times New Roman" w:hAnsi="Times New Roman" w:cs="Times New Roman"/>
          <w:sz w:val="28"/>
          <w:szCs w:val="28"/>
        </w:rPr>
        <w:tab/>
      </w:r>
      <w:r w:rsidR="00D63D30" w:rsidRPr="007C4E89">
        <w:rPr>
          <w:rFonts w:ascii="Times New Roman" w:hAnsi="Times New Roman" w:cs="Times New Roman"/>
          <w:i/>
          <w:iCs/>
          <w:sz w:val="28"/>
          <w:szCs w:val="28"/>
        </w:rPr>
        <w:t>Kính thưa quý vị đại biểu</w:t>
      </w:r>
      <w:r w:rsidR="00B22066" w:rsidRPr="007C4E89">
        <w:rPr>
          <w:rFonts w:ascii="Times New Roman" w:hAnsi="Times New Roman" w:cs="Times New Roman"/>
          <w:i/>
          <w:iCs/>
          <w:sz w:val="28"/>
          <w:szCs w:val="28"/>
        </w:rPr>
        <w:t>!</w:t>
      </w:r>
    </w:p>
    <w:p w14:paraId="44CE1BAC" w14:textId="77777777" w:rsidR="004F1C54" w:rsidRDefault="007C4E89" w:rsidP="006E4130">
      <w:pPr>
        <w:spacing w:after="0" w:line="264" w:lineRule="auto"/>
        <w:jc w:val="both"/>
        <w:rPr>
          <w:rFonts w:ascii="Times New Roman" w:hAnsi="Times New Roman" w:cs="Times New Roman"/>
          <w:sz w:val="28"/>
          <w:szCs w:val="28"/>
        </w:rPr>
      </w:pPr>
      <w:r>
        <w:rPr>
          <w:rFonts w:ascii="Times New Roman" w:hAnsi="Times New Roman" w:cs="Times New Roman"/>
          <w:sz w:val="28"/>
          <w:szCs w:val="28"/>
        </w:rPr>
        <w:tab/>
      </w:r>
      <w:r w:rsidR="00D63D30" w:rsidRPr="007C4E89">
        <w:rPr>
          <w:rFonts w:ascii="Times New Roman" w:hAnsi="Times New Roman" w:cs="Times New Roman"/>
          <w:sz w:val="28"/>
          <w:szCs w:val="28"/>
        </w:rPr>
        <w:t>Phong trào thi đua “Dạy tố</w:t>
      </w:r>
      <w:r w:rsidR="00767A92">
        <w:rPr>
          <w:rFonts w:ascii="Times New Roman" w:hAnsi="Times New Roman" w:cs="Times New Roman"/>
          <w:sz w:val="28"/>
          <w:szCs w:val="28"/>
        </w:rPr>
        <w:t xml:space="preserve">t - </w:t>
      </w:r>
      <w:r w:rsidR="00D63D30" w:rsidRPr="007C4E89">
        <w:rPr>
          <w:rFonts w:ascii="Times New Roman" w:hAnsi="Times New Roman" w:cs="Times New Roman"/>
          <w:sz w:val="28"/>
          <w:szCs w:val="28"/>
        </w:rPr>
        <w:t>Học tốt” tại Trường THCS Đăk</w:t>
      </w:r>
      <w:r w:rsidR="00B22066" w:rsidRPr="007C4E89">
        <w:rPr>
          <w:rFonts w:ascii="Times New Roman" w:hAnsi="Times New Roman" w:cs="Times New Roman"/>
          <w:sz w:val="28"/>
          <w:szCs w:val="28"/>
        </w:rPr>
        <w:t xml:space="preserve"> R</w:t>
      </w:r>
      <w:r w:rsidR="00D63D30" w:rsidRPr="007C4E89">
        <w:rPr>
          <w:rFonts w:ascii="Times New Roman" w:hAnsi="Times New Roman" w:cs="Times New Roman"/>
          <w:sz w:val="28"/>
          <w:szCs w:val="28"/>
        </w:rPr>
        <w:t>ve là động lực then chốt để nâng cao chất lượng giáo dục toàn diện ở địa phương. Với sự vào cuộc của cả hệ thống chính trị, cùng với nỗ lực của đội ngũ nhà giáo, học sinh và phụ huynh, chúng tôi tin tưởng rằng trong giai đoạn 2025–2030, phong trào này sẽ tiếp tục phát huy hiệu quả, góp phần xây dựng xã Đăk Rve ngày càng phát triển, giàu mạnh.</w:t>
      </w:r>
    </w:p>
    <w:p w14:paraId="46C998E6" w14:textId="320874B8" w:rsidR="00B22066" w:rsidRPr="004F1C54" w:rsidRDefault="004F1C54" w:rsidP="006E4130">
      <w:pPr>
        <w:spacing w:after="0" w:line="264" w:lineRule="auto"/>
        <w:jc w:val="both"/>
        <w:rPr>
          <w:rFonts w:ascii="Times New Roman" w:hAnsi="Times New Roman" w:cs="Times New Roman"/>
          <w:sz w:val="28"/>
          <w:szCs w:val="28"/>
        </w:rPr>
      </w:pPr>
      <w:r>
        <w:rPr>
          <w:rFonts w:ascii="Times New Roman" w:hAnsi="Times New Roman" w:cs="Times New Roman"/>
          <w:sz w:val="28"/>
          <w:szCs w:val="28"/>
        </w:rPr>
        <w:tab/>
      </w:r>
      <w:r w:rsidR="00B22066" w:rsidRPr="007C4E89">
        <w:rPr>
          <w:rFonts w:ascii="Times New Roman" w:hAnsi="Times New Roman" w:cs="Times New Roman"/>
          <w:sz w:val="28"/>
          <w:szCs w:val="28"/>
        </w:rPr>
        <w:t>Cuố</w:t>
      </w:r>
      <w:r>
        <w:rPr>
          <w:rFonts w:ascii="Times New Roman" w:hAnsi="Times New Roman" w:cs="Times New Roman"/>
          <w:sz w:val="28"/>
          <w:szCs w:val="28"/>
        </w:rPr>
        <w:t>i cùng xin kính chúc H</w:t>
      </w:r>
      <w:r w:rsidR="00B22066" w:rsidRPr="007C4E89">
        <w:rPr>
          <w:rFonts w:ascii="Times New Roman" w:hAnsi="Times New Roman" w:cs="Times New Roman"/>
          <w:sz w:val="28"/>
          <w:szCs w:val="28"/>
        </w:rPr>
        <w:t xml:space="preserve">ội nghị </w:t>
      </w:r>
      <w:r w:rsidR="00B22066" w:rsidRPr="007C4E89">
        <w:rPr>
          <w:rFonts w:ascii="Times New Roman" w:hAnsi="Times New Roman" w:cs="Times New Roman"/>
          <w:iCs/>
          <w:sz w:val="28"/>
          <w:szCs w:val="28"/>
        </w:rPr>
        <w:t>điển hình tiên tiến xã Đăk Rve lần thứ I, giai đoạn 2025-2030</w:t>
      </w:r>
      <w:r w:rsidR="00F56813" w:rsidRPr="007C4E89">
        <w:rPr>
          <w:rFonts w:ascii="Times New Roman" w:hAnsi="Times New Roman" w:cs="Times New Roman"/>
          <w:iCs/>
          <w:sz w:val="28"/>
          <w:szCs w:val="28"/>
        </w:rPr>
        <w:t xml:space="preserve"> </w:t>
      </w:r>
      <w:r w:rsidR="00B22066" w:rsidRPr="007C4E89">
        <w:rPr>
          <w:rFonts w:ascii="Times New Roman" w:hAnsi="Times New Roman" w:cs="Times New Roman"/>
          <w:iCs/>
          <w:sz w:val="28"/>
          <w:szCs w:val="28"/>
        </w:rPr>
        <w:t>th</w:t>
      </w:r>
      <w:r w:rsidR="00F56813" w:rsidRPr="007C4E89">
        <w:rPr>
          <w:rFonts w:ascii="Times New Roman" w:hAnsi="Times New Roman" w:cs="Times New Roman"/>
          <w:iCs/>
          <w:sz w:val="28"/>
          <w:szCs w:val="28"/>
        </w:rPr>
        <w:t>ành công tốt đẹp. C</w:t>
      </w:r>
      <w:r w:rsidR="00B22066" w:rsidRPr="007C4E89">
        <w:rPr>
          <w:rFonts w:ascii="Times New Roman" w:hAnsi="Times New Roman" w:cs="Times New Roman"/>
          <w:iCs/>
          <w:sz w:val="28"/>
          <w:szCs w:val="28"/>
        </w:rPr>
        <w:t>húc quý vị đại biểu sức khỏe</w:t>
      </w:r>
      <w:r w:rsidR="00F56813" w:rsidRPr="007C4E89">
        <w:rPr>
          <w:rFonts w:ascii="Times New Roman" w:hAnsi="Times New Roman" w:cs="Times New Roman"/>
          <w:iCs/>
          <w:sz w:val="28"/>
          <w:szCs w:val="28"/>
        </w:rPr>
        <w:t>, hạ</w:t>
      </w:r>
      <w:r>
        <w:rPr>
          <w:rFonts w:ascii="Times New Roman" w:hAnsi="Times New Roman" w:cs="Times New Roman"/>
          <w:iCs/>
          <w:sz w:val="28"/>
          <w:szCs w:val="28"/>
        </w:rPr>
        <w:t>nh phúc</w:t>
      </w:r>
      <w:r w:rsidR="00F56813" w:rsidRPr="007C4E89">
        <w:rPr>
          <w:rFonts w:ascii="Times New Roman" w:hAnsi="Times New Roman" w:cs="Times New Roman"/>
          <w:iCs/>
          <w:sz w:val="28"/>
          <w:szCs w:val="28"/>
        </w:rPr>
        <w:t xml:space="preserve"> </w:t>
      </w:r>
      <w:r w:rsidR="009D30C3" w:rsidRPr="007C4E89">
        <w:rPr>
          <w:rFonts w:ascii="Times New Roman" w:hAnsi="Times New Roman" w:cs="Times New Roman"/>
          <w:iCs/>
          <w:sz w:val="28"/>
          <w:szCs w:val="28"/>
        </w:rPr>
        <w:t>và thành công</w:t>
      </w:r>
    </w:p>
    <w:p w14:paraId="26F31AAB" w14:textId="78CA13BB" w:rsidR="007C4E89" w:rsidRDefault="007C4E89" w:rsidP="006E4130">
      <w:pPr>
        <w:spacing w:after="0" w:line="264" w:lineRule="auto"/>
        <w:rPr>
          <w:rFonts w:ascii="Times New Roman" w:hAnsi="Times New Roman" w:cs="Times New Roman"/>
          <w:sz w:val="28"/>
          <w:szCs w:val="28"/>
        </w:rPr>
      </w:pPr>
      <w:r>
        <w:rPr>
          <w:rStyle w:val="Strong"/>
          <w:rFonts w:ascii="Times New Roman" w:eastAsiaTheme="majorEastAsia" w:hAnsi="Times New Roman" w:cs="Times New Roman"/>
          <w:i/>
          <w:iCs/>
          <w:sz w:val="28"/>
          <w:szCs w:val="28"/>
        </w:rPr>
        <w:tab/>
      </w:r>
      <w:r w:rsidR="00D63D30" w:rsidRPr="007C4E89">
        <w:rPr>
          <w:rFonts w:ascii="Times New Roman" w:hAnsi="Times New Roman" w:cs="Times New Roman"/>
          <w:sz w:val="28"/>
          <w:szCs w:val="28"/>
        </w:rPr>
        <w:t>Xin chân thành cảm ơn!</w:t>
      </w:r>
      <w:r w:rsidR="00D63D30" w:rsidRPr="007C4E89">
        <w:rPr>
          <w:rFonts w:ascii="Times New Roman" w:hAnsi="Times New Roman" w:cs="Times New Roman"/>
          <w:i/>
          <w:iCs/>
          <w:sz w:val="28"/>
          <w:szCs w:val="28"/>
        </w:rPr>
        <w:br/>
      </w:r>
      <w:r w:rsidR="00057248" w:rsidRPr="007C4E89">
        <w:rPr>
          <w:rStyle w:val="Strong"/>
          <w:rFonts w:ascii="Times New Roman" w:eastAsiaTheme="majorEastAsia" w:hAnsi="Times New Roman" w:cs="Times New Roman"/>
          <w:b w:val="0"/>
          <w:bCs w:val="0"/>
          <w:sz w:val="28"/>
          <w:szCs w:val="28"/>
        </w:rPr>
        <w:t xml:space="preserve">                                                                    </w:t>
      </w:r>
      <w:r>
        <w:rPr>
          <w:rStyle w:val="Strong"/>
          <w:rFonts w:ascii="Times New Roman" w:eastAsiaTheme="majorEastAsia" w:hAnsi="Times New Roman" w:cs="Times New Roman"/>
          <w:b w:val="0"/>
          <w:bCs w:val="0"/>
          <w:sz w:val="28"/>
          <w:szCs w:val="28"/>
        </w:rPr>
        <w:t xml:space="preserve">                        </w:t>
      </w:r>
      <w:r>
        <w:rPr>
          <w:rStyle w:val="Strong"/>
          <w:rFonts w:ascii="Times New Roman" w:eastAsiaTheme="majorEastAsia" w:hAnsi="Times New Roman" w:cs="Times New Roman"/>
          <w:sz w:val="28"/>
          <w:szCs w:val="28"/>
        </w:rPr>
        <w:t xml:space="preserve">HIỆU TRƯỞNG </w:t>
      </w:r>
    </w:p>
    <w:p w14:paraId="22195AB7" w14:textId="75E0F90D" w:rsidR="007C4E89" w:rsidRDefault="007C4E89" w:rsidP="006E4130">
      <w:pPr>
        <w:spacing w:after="120" w:line="264" w:lineRule="auto"/>
        <w:jc w:val="center"/>
        <w:rPr>
          <w:rFonts w:ascii="Times New Roman" w:hAnsi="Times New Roman" w:cs="Times New Roman"/>
          <w:sz w:val="28"/>
          <w:szCs w:val="28"/>
        </w:rPr>
      </w:pPr>
    </w:p>
    <w:p w14:paraId="52BF5EA2" w14:textId="129E50E2" w:rsidR="004F1C54" w:rsidRDefault="004F1C54" w:rsidP="006E4130">
      <w:pPr>
        <w:spacing w:after="120" w:line="264" w:lineRule="auto"/>
        <w:jc w:val="both"/>
        <w:rPr>
          <w:rFonts w:ascii="Times New Roman" w:hAnsi="Times New Roman" w:cs="Times New Roman"/>
          <w:sz w:val="28"/>
          <w:szCs w:val="28"/>
        </w:rPr>
      </w:pPr>
    </w:p>
    <w:p w14:paraId="2AEC80A3" w14:textId="4E0FA662" w:rsidR="004F1C54" w:rsidRPr="007C4E89" w:rsidRDefault="004F1C54" w:rsidP="006E4130">
      <w:pPr>
        <w:spacing w:after="120" w:line="264" w:lineRule="auto"/>
        <w:jc w:val="both"/>
        <w:rPr>
          <w:rFonts w:ascii="Times New Roman" w:hAnsi="Times New Roman" w:cs="Times New Roman"/>
          <w:sz w:val="28"/>
          <w:szCs w:val="28"/>
        </w:rPr>
      </w:pPr>
    </w:p>
    <w:p w14:paraId="16961970" w14:textId="0DC4973C" w:rsidR="00D63D30" w:rsidRPr="004F1C54" w:rsidRDefault="002C5944" w:rsidP="006E4130">
      <w:pPr>
        <w:spacing w:after="120" w:line="264" w:lineRule="auto"/>
        <w:jc w:val="both"/>
        <w:rPr>
          <w:rFonts w:ascii="Times New Roman" w:eastAsiaTheme="majorEastAsia" w:hAnsi="Times New Roman" w:cs="Times New Roman"/>
          <w:b/>
          <w:sz w:val="28"/>
          <w:szCs w:val="28"/>
        </w:rPr>
      </w:pPr>
      <w:r w:rsidRPr="007C4E89">
        <w:rPr>
          <w:rFonts w:ascii="Times New Roman" w:hAnsi="Times New Roman" w:cs="Times New Roman"/>
          <w:sz w:val="28"/>
          <w:szCs w:val="28"/>
        </w:rPr>
        <w:t xml:space="preserve">                                                                                   </w:t>
      </w:r>
      <w:r w:rsidR="004F1C54">
        <w:rPr>
          <w:rFonts w:ascii="Times New Roman" w:hAnsi="Times New Roman" w:cs="Times New Roman"/>
          <w:sz w:val="28"/>
          <w:szCs w:val="28"/>
        </w:rPr>
        <w:t xml:space="preserve">    </w:t>
      </w:r>
      <w:r w:rsidRPr="007C4E89">
        <w:rPr>
          <w:rFonts w:ascii="Times New Roman" w:hAnsi="Times New Roman" w:cs="Times New Roman"/>
          <w:sz w:val="28"/>
          <w:szCs w:val="28"/>
        </w:rPr>
        <w:t xml:space="preserve">   </w:t>
      </w:r>
      <w:r w:rsidR="00057248" w:rsidRPr="007C4E89">
        <w:rPr>
          <w:rStyle w:val="Strong"/>
          <w:rFonts w:ascii="Times New Roman" w:eastAsiaTheme="majorEastAsia" w:hAnsi="Times New Roman" w:cs="Times New Roman"/>
          <w:sz w:val="28"/>
          <w:szCs w:val="28"/>
        </w:rPr>
        <w:t xml:space="preserve"> </w:t>
      </w:r>
      <w:r w:rsidR="00D63D30" w:rsidRPr="004F1C54">
        <w:rPr>
          <w:rStyle w:val="Strong"/>
          <w:rFonts w:ascii="Times New Roman" w:eastAsiaTheme="majorEastAsia" w:hAnsi="Times New Roman" w:cs="Times New Roman"/>
          <w:b w:val="0"/>
          <w:sz w:val="28"/>
          <w:szCs w:val="28"/>
        </w:rPr>
        <w:t>Hồ Thị Phương Hồ</w:t>
      </w:r>
      <w:r w:rsidR="007C4E89" w:rsidRPr="004F1C54">
        <w:rPr>
          <w:rStyle w:val="Strong"/>
          <w:rFonts w:ascii="Times New Roman" w:eastAsiaTheme="majorEastAsia" w:hAnsi="Times New Roman" w:cs="Times New Roman"/>
          <w:b w:val="0"/>
          <w:sz w:val="28"/>
          <w:szCs w:val="28"/>
        </w:rPr>
        <w:t>ng</w:t>
      </w:r>
    </w:p>
    <w:p w14:paraId="37DF961F" w14:textId="77777777" w:rsidR="004911F8" w:rsidRPr="007C4E89" w:rsidRDefault="004911F8" w:rsidP="007C4E89">
      <w:pPr>
        <w:spacing w:after="120" w:line="240" w:lineRule="auto"/>
        <w:jc w:val="both"/>
        <w:rPr>
          <w:rFonts w:ascii="Times New Roman" w:hAnsi="Times New Roman" w:cs="Times New Roman"/>
          <w:sz w:val="28"/>
          <w:szCs w:val="28"/>
        </w:rPr>
      </w:pPr>
    </w:p>
    <w:sectPr w:rsidR="004911F8" w:rsidRPr="007C4E89" w:rsidSect="008F1875">
      <w:headerReference w:type="even" r:id="rId7"/>
      <w:headerReference w:type="default" r:id="rId8"/>
      <w:footerReference w:type="default" r:id="rId9"/>
      <w:pgSz w:w="11907" w:h="16840" w:code="9"/>
      <w:pgMar w:top="1134" w:right="851" w:bottom="1134" w:left="1701" w:header="851" w:footer="851" w:gutter="0"/>
      <w:pgNumType w:start="1" w:chapStyle="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96BAD" w14:textId="77777777" w:rsidR="005B3F6C" w:rsidRDefault="005B3F6C" w:rsidP="003939F7">
      <w:pPr>
        <w:spacing w:after="0" w:line="240" w:lineRule="auto"/>
      </w:pPr>
      <w:r>
        <w:separator/>
      </w:r>
    </w:p>
  </w:endnote>
  <w:endnote w:type="continuationSeparator" w:id="0">
    <w:p w14:paraId="44FB6F49" w14:textId="77777777" w:rsidR="005B3F6C" w:rsidRDefault="005B3F6C" w:rsidP="00393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27F67" w14:textId="397212BF" w:rsidR="00325F98" w:rsidRDefault="00325F98">
    <w:pPr>
      <w:pStyle w:val="Footer"/>
      <w:jc w:val="center"/>
    </w:pPr>
  </w:p>
  <w:p w14:paraId="0B966154" w14:textId="77777777" w:rsidR="003939F7" w:rsidRDefault="003939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1139B" w14:textId="77777777" w:rsidR="005B3F6C" w:rsidRDefault="005B3F6C" w:rsidP="003939F7">
      <w:pPr>
        <w:spacing w:after="0" w:line="240" w:lineRule="auto"/>
      </w:pPr>
      <w:r>
        <w:separator/>
      </w:r>
    </w:p>
  </w:footnote>
  <w:footnote w:type="continuationSeparator" w:id="0">
    <w:p w14:paraId="6DE14BD2" w14:textId="77777777" w:rsidR="005B3F6C" w:rsidRDefault="005B3F6C" w:rsidP="00393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aps/>
        <w:color w:val="0E2841" w:themeColor="text2"/>
        <w:sz w:val="20"/>
        <w:szCs w:val="20"/>
      </w:rPr>
      <w:alias w:val="Author"/>
      <w:tag w:val=""/>
      <w:id w:val="1649009093"/>
      <w:placeholder>
        <w:docPart w:val="F378371841DE497FAF5C0581C3D3CCBB"/>
      </w:placeholder>
      <w:dataBinding w:prefixMappings="xmlns:ns0='http://purl.org/dc/elements/1.1/' xmlns:ns1='http://schemas.openxmlformats.org/package/2006/metadata/core-properties' " w:xpath="/ns1:coreProperties[1]/ns0:creator[1]" w:storeItemID="{6C3C8BC8-F283-45AE-878A-BAB7291924A1}"/>
      <w:text/>
    </w:sdtPr>
    <w:sdtEndPr/>
    <w:sdtContent>
      <w:p w14:paraId="7A9B2889" w14:textId="6E96CB69" w:rsidR="00325F98" w:rsidRDefault="00325F98">
        <w:pPr>
          <w:pStyle w:val="Header"/>
          <w:jc w:val="right"/>
          <w:rPr>
            <w:caps/>
            <w:color w:val="0E2841" w:themeColor="text2"/>
            <w:sz w:val="20"/>
            <w:szCs w:val="20"/>
          </w:rPr>
        </w:pPr>
        <w:r>
          <w:rPr>
            <w:caps/>
            <w:color w:val="0E2841" w:themeColor="text2"/>
            <w:sz w:val="20"/>
            <w:szCs w:val="20"/>
          </w:rPr>
          <w:t>Lê Thị Thùy Vi</w:t>
        </w:r>
      </w:p>
    </w:sdtContent>
  </w:sdt>
  <w:sdt>
    <w:sdtPr>
      <w:rPr>
        <w:caps/>
        <w:color w:val="0E2841" w:themeColor="text2"/>
        <w:sz w:val="20"/>
        <w:szCs w:val="20"/>
      </w:rPr>
      <w:alias w:val="Date"/>
      <w:tag w:val="Date"/>
      <w:id w:val="-1380087368"/>
      <w:placeholder>
        <w:docPart w:val="F6615A2FF5814D328DD448F745101B0C"/>
      </w:placeholder>
      <w:showingPlcHdr/>
      <w:dataBinding w:prefixMappings="xmlns:ns0='http://schemas.microsoft.com/office/2006/coverPageProps' " w:xpath="/ns0:CoverPageProperties[1]/ns0:PublishDate[1]" w:storeItemID="{55AF091B-3C7A-41E3-B477-F2FDAA23CFDA}"/>
      <w:date w:fullDate="2012-06-20T00:00:00Z">
        <w:dateFormat w:val="M/d/yy"/>
        <w:lid w:val="en-US"/>
        <w:storeMappedDataAs w:val="dateTime"/>
        <w:calendar w:val="gregorian"/>
      </w:date>
    </w:sdtPr>
    <w:sdtEndPr/>
    <w:sdtContent>
      <w:p w14:paraId="2D6F1837" w14:textId="77777777" w:rsidR="00325F98" w:rsidRDefault="00325F98">
        <w:pPr>
          <w:pStyle w:val="Header"/>
          <w:jc w:val="right"/>
          <w:rPr>
            <w:caps/>
            <w:color w:val="0E2841" w:themeColor="text2"/>
            <w:sz w:val="20"/>
            <w:szCs w:val="20"/>
          </w:rPr>
        </w:pPr>
        <w:r>
          <w:rPr>
            <w:rStyle w:val="PlaceholderText"/>
          </w:rPr>
          <w:t>[Date]</w:t>
        </w:r>
      </w:p>
    </w:sdtContent>
  </w:sdt>
  <w:p w14:paraId="1A00C6FB" w14:textId="77777777" w:rsidR="00325F98" w:rsidRDefault="005B3F6C">
    <w:pPr>
      <w:pStyle w:val="Header"/>
      <w:jc w:val="center"/>
      <w:rPr>
        <w:color w:val="0E2841" w:themeColor="text2"/>
        <w:sz w:val="20"/>
        <w:szCs w:val="20"/>
      </w:rPr>
    </w:pPr>
    <w:sdt>
      <w:sdtPr>
        <w:rPr>
          <w:caps/>
          <w:color w:val="0E2841" w:themeColor="text2"/>
          <w:sz w:val="20"/>
          <w:szCs w:val="20"/>
        </w:rPr>
        <w:alias w:val="Title"/>
        <w:tag w:val=""/>
        <w:id w:val="-1072511498"/>
        <w:placeholder>
          <w:docPart w:val="16AFC92475E3465A9DE9795A39631FE8"/>
        </w:placeholder>
        <w:showingPlcHdr/>
        <w:dataBinding w:prefixMappings="xmlns:ns0='http://purl.org/dc/elements/1.1/' xmlns:ns1='http://schemas.openxmlformats.org/package/2006/metadata/core-properties' " w:xpath="/ns1:coreProperties[1]/ns0:title[1]" w:storeItemID="{6C3C8BC8-F283-45AE-878A-BAB7291924A1}"/>
        <w:text/>
      </w:sdtPr>
      <w:sdtEndPr>
        <w:rPr>
          <w:caps w:val="0"/>
        </w:rPr>
      </w:sdtEndPr>
      <w:sdtContent>
        <w:r w:rsidR="00325F98">
          <w:rPr>
            <w:color w:val="0E2841" w:themeColor="text2"/>
            <w:sz w:val="20"/>
            <w:szCs w:val="20"/>
          </w:rPr>
          <w:t>[Document title]</w:t>
        </w:r>
      </w:sdtContent>
    </w:sdt>
  </w:p>
  <w:p w14:paraId="540C42AB" w14:textId="517CB04B" w:rsidR="00325F98" w:rsidRDefault="00325F9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D9310" w14:textId="68F99665" w:rsidR="00325F98" w:rsidRPr="006E4130" w:rsidRDefault="00325F98" w:rsidP="00325F98">
    <w:pPr>
      <w:pStyle w:val="Header"/>
      <w:jc w:val="center"/>
      <w:rPr>
        <w:sz w:val="28"/>
        <w:szCs w:val="28"/>
      </w:rPr>
    </w:pPr>
    <w:r w:rsidRPr="006E4130">
      <w:rPr>
        <w:sz w:val="28"/>
        <w:szCs w:val="28"/>
      </w:rPr>
      <w:fldChar w:fldCharType="begin"/>
    </w:r>
    <w:r w:rsidRPr="006E4130">
      <w:rPr>
        <w:sz w:val="28"/>
        <w:szCs w:val="28"/>
      </w:rPr>
      <w:instrText xml:space="preserve"> PAGE   \* MERGEFORMAT </w:instrText>
    </w:r>
    <w:r w:rsidRPr="006E4130">
      <w:rPr>
        <w:sz w:val="28"/>
        <w:szCs w:val="28"/>
      </w:rPr>
      <w:fldChar w:fldCharType="separate"/>
    </w:r>
    <w:r w:rsidR="0006090C">
      <w:rPr>
        <w:noProof/>
        <w:sz w:val="28"/>
        <w:szCs w:val="28"/>
      </w:rPr>
      <w:t>2</w:t>
    </w:r>
    <w:r w:rsidRPr="006E4130">
      <w:rPr>
        <w:noProof/>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780C"/>
    <w:multiLevelType w:val="multilevel"/>
    <w:tmpl w:val="5478E0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7BE28E1"/>
    <w:multiLevelType w:val="multilevel"/>
    <w:tmpl w:val="CECE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55865"/>
    <w:multiLevelType w:val="multilevel"/>
    <w:tmpl w:val="BF6C1D5C"/>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6677AD"/>
    <w:multiLevelType w:val="multilevel"/>
    <w:tmpl w:val="D1FE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8108E"/>
    <w:multiLevelType w:val="multilevel"/>
    <w:tmpl w:val="A9D0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FD6902"/>
    <w:multiLevelType w:val="multilevel"/>
    <w:tmpl w:val="936AB9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28608C"/>
    <w:multiLevelType w:val="multilevel"/>
    <w:tmpl w:val="6710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541926"/>
    <w:multiLevelType w:val="multilevel"/>
    <w:tmpl w:val="02EA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BF0C4A"/>
    <w:multiLevelType w:val="multilevel"/>
    <w:tmpl w:val="31E6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01349C"/>
    <w:multiLevelType w:val="multilevel"/>
    <w:tmpl w:val="E7C2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425850"/>
    <w:multiLevelType w:val="multilevel"/>
    <w:tmpl w:val="61C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EB73E3"/>
    <w:multiLevelType w:val="multilevel"/>
    <w:tmpl w:val="2134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6A37C6"/>
    <w:multiLevelType w:val="multilevel"/>
    <w:tmpl w:val="EFDC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EF17BE"/>
    <w:multiLevelType w:val="multilevel"/>
    <w:tmpl w:val="1C38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3"/>
  </w:num>
  <w:num w:numId="4">
    <w:abstractNumId w:val="4"/>
  </w:num>
  <w:num w:numId="5">
    <w:abstractNumId w:val="9"/>
  </w:num>
  <w:num w:numId="6">
    <w:abstractNumId w:val="2"/>
  </w:num>
  <w:num w:numId="7">
    <w:abstractNumId w:val="11"/>
  </w:num>
  <w:num w:numId="8">
    <w:abstractNumId w:val="5"/>
  </w:num>
  <w:num w:numId="9">
    <w:abstractNumId w:val="1"/>
  </w:num>
  <w:num w:numId="10">
    <w:abstractNumId w:val="12"/>
  </w:num>
  <w:num w:numId="11">
    <w:abstractNumId w:val="6"/>
  </w:num>
  <w:num w:numId="12">
    <w:abstractNumId w:val="10"/>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DAB"/>
    <w:rsid w:val="0003361E"/>
    <w:rsid w:val="00057248"/>
    <w:rsid w:val="0006090C"/>
    <w:rsid w:val="001627E8"/>
    <w:rsid w:val="00184D90"/>
    <w:rsid w:val="002C5944"/>
    <w:rsid w:val="0032341B"/>
    <w:rsid w:val="00325F98"/>
    <w:rsid w:val="00331717"/>
    <w:rsid w:val="00340E4A"/>
    <w:rsid w:val="003939F7"/>
    <w:rsid w:val="003C25F0"/>
    <w:rsid w:val="003F25BF"/>
    <w:rsid w:val="004911F8"/>
    <w:rsid w:val="004E6803"/>
    <w:rsid w:val="004F1C54"/>
    <w:rsid w:val="005034B2"/>
    <w:rsid w:val="00524C0A"/>
    <w:rsid w:val="00545FD2"/>
    <w:rsid w:val="005B3F6C"/>
    <w:rsid w:val="006142F9"/>
    <w:rsid w:val="006176E8"/>
    <w:rsid w:val="006E4130"/>
    <w:rsid w:val="006F6637"/>
    <w:rsid w:val="00703173"/>
    <w:rsid w:val="00704AB1"/>
    <w:rsid w:val="00767A92"/>
    <w:rsid w:val="0079203D"/>
    <w:rsid w:val="007C4E89"/>
    <w:rsid w:val="007F27D6"/>
    <w:rsid w:val="00806342"/>
    <w:rsid w:val="008C3A5B"/>
    <w:rsid w:val="008F1875"/>
    <w:rsid w:val="00972C19"/>
    <w:rsid w:val="009D30C3"/>
    <w:rsid w:val="00A60003"/>
    <w:rsid w:val="00A63FE7"/>
    <w:rsid w:val="00AF25AA"/>
    <w:rsid w:val="00AF58C3"/>
    <w:rsid w:val="00B22066"/>
    <w:rsid w:val="00D63D30"/>
    <w:rsid w:val="00D76E64"/>
    <w:rsid w:val="00D97DAB"/>
    <w:rsid w:val="00F11C88"/>
    <w:rsid w:val="00F56813"/>
    <w:rsid w:val="00F63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A41FC"/>
  <w15:chartTrackingRefBased/>
  <w15:docId w15:val="{0C7761B9-DE32-430F-9776-8A9AF1D43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97D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7D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97D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97D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D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D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D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D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D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D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7D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97D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97D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D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D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D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D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DAB"/>
    <w:rPr>
      <w:rFonts w:eastAsiaTheme="majorEastAsia" w:cstheme="majorBidi"/>
      <w:color w:val="272727" w:themeColor="text1" w:themeTint="D8"/>
    </w:rPr>
  </w:style>
  <w:style w:type="paragraph" w:styleId="Title">
    <w:name w:val="Title"/>
    <w:basedOn w:val="Normal"/>
    <w:next w:val="Normal"/>
    <w:link w:val="TitleChar"/>
    <w:uiPriority w:val="10"/>
    <w:qFormat/>
    <w:rsid w:val="00D97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D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D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D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DAB"/>
    <w:pPr>
      <w:spacing w:before="160"/>
      <w:jc w:val="center"/>
    </w:pPr>
    <w:rPr>
      <w:i/>
      <w:iCs/>
      <w:color w:val="404040" w:themeColor="text1" w:themeTint="BF"/>
    </w:rPr>
  </w:style>
  <w:style w:type="character" w:customStyle="1" w:styleId="QuoteChar">
    <w:name w:val="Quote Char"/>
    <w:basedOn w:val="DefaultParagraphFont"/>
    <w:link w:val="Quote"/>
    <w:uiPriority w:val="29"/>
    <w:rsid w:val="00D97DAB"/>
    <w:rPr>
      <w:i/>
      <w:iCs/>
      <w:color w:val="404040" w:themeColor="text1" w:themeTint="BF"/>
    </w:rPr>
  </w:style>
  <w:style w:type="paragraph" w:styleId="ListParagraph">
    <w:name w:val="List Paragraph"/>
    <w:basedOn w:val="Normal"/>
    <w:uiPriority w:val="34"/>
    <w:qFormat/>
    <w:rsid w:val="00D97DAB"/>
    <w:pPr>
      <w:ind w:left="720"/>
      <w:contextualSpacing/>
    </w:pPr>
  </w:style>
  <w:style w:type="character" w:styleId="IntenseEmphasis">
    <w:name w:val="Intense Emphasis"/>
    <w:basedOn w:val="DefaultParagraphFont"/>
    <w:uiPriority w:val="21"/>
    <w:qFormat/>
    <w:rsid w:val="00D97DAB"/>
    <w:rPr>
      <w:i/>
      <w:iCs/>
      <w:color w:val="0F4761" w:themeColor="accent1" w:themeShade="BF"/>
    </w:rPr>
  </w:style>
  <w:style w:type="paragraph" w:styleId="IntenseQuote">
    <w:name w:val="Intense Quote"/>
    <w:basedOn w:val="Normal"/>
    <w:next w:val="Normal"/>
    <w:link w:val="IntenseQuoteChar"/>
    <w:uiPriority w:val="30"/>
    <w:qFormat/>
    <w:rsid w:val="00D97D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DAB"/>
    <w:rPr>
      <w:i/>
      <w:iCs/>
      <w:color w:val="0F4761" w:themeColor="accent1" w:themeShade="BF"/>
    </w:rPr>
  </w:style>
  <w:style w:type="character" w:styleId="IntenseReference">
    <w:name w:val="Intense Reference"/>
    <w:basedOn w:val="DefaultParagraphFont"/>
    <w:uiPriority w:val="32"/>
    <w:qFormat/>
    <w:rsid w:val="00D97DAB"/>
    <w:rPr>
      <w:b/>
      <w:bCs/>
      <w:smallCaps/>
      <w:color w:val="0F4761" w:themeColor="accent1" w:themeShade="BF"/>
      <w:spacing w:val="5"/>
    </w:rPr>
  </w:style>
  <w:style w:type="paragraph" w:styleId="NormalWeb">
    <w:name w:val="Normal (Web)"/>
    <w:basedOn w:val="Normal"/>
    <w:uiPriority w:val="99"/>
    <w:semiHidden/>
    <w:unhideWhenUsed/>
    <w:rsid w:val="004E680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E6803"/>
    <w:rPr>
      <w:b/>
      <w:bCs/>
    </w:rPr>
  </w:style>
  <w:style w:type="character" w:customStyle="1" w:styleId="ms-1">
    <w:name w:val="ms-1"/>
    <w:basedOn w:val="DefaultParagraphFont"/>
    <w:rsid w:val="004E6803"/>
  </w:style>
  <w:style w:type="character" w:customStyle="1" w:styleId="max-w-full">
    <w:name w:val="max-w-full"/>
    <w:basedOn w:val="DefaultParagraphFont"/>
    <w:rsid w:val="004E6803"/>
  </w:style>
  <w:style w:type="paragraph" w:styleId="Header">
    <w:name w:val="header"/>
    <w:basedOn w:val="Normal"/>
    <w:link w:val="HeaderChar"/>
    <w:uiPriority w:val="99"/>
    <w:unhideWhenUsed/>
    <w:rsid w:val="00393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9F7"/>
  </w:style>
  <w:style w:type="paragraph" w:styleId="Footer">
    <w:name w:val="footer"/>
    <w:basedOn w:val="Normal"/>
    <w:link w:val="FooterChar"/>
    <w:uiPriority w:val="99"/>
    <w:unhideWhenUsed/>
    <w:rsid w:val="00393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9F7"/>
  </w:style>
  <w:style w:type="character" w:styleId="PlaceholderText">
    <w:name w:val="Placeholder Text"/>
    <w:basedOn w:val="DefaultParagraphFont"/>
    <w:uiPriority w:val="99"/>
    <w:semiHidden/>
    <w:rsid w:val="00325F98"/>
    <w:rPr>
      <w:color w:val="808080"/>
    </w:rPr>
  </w:style>
  <w:style w:type="paragraph" w:styleId="BalloonText">
    <w:name w:val="Balloon Text"/>
    <w:basedOn w:val="Normal"/>
    <w:link w:val="BalloonTextChar"/>
    <w:uiPriority w:val="99"/>
    <w:semiHidden/>
    <w:unhideWhenUsed/>
    <w:rsid w:val="008F18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8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413">
      <w:bodyDiv w:val="1"/>
      <w:marLeft w:val="0"/>
      <w:marRight w:val="0"/>
      <w:marTop w:val="0"/>
      <w:marBottom w:val="0"/>
      <w:divBdr>
        <w:top w:val="none" w:sz="0" w:space="0" w:color="auto"/>
        <w:left w:val="none" w:sz="0" w:space="0" w:color="auto"/>
        <w:bottom w:val="none" w:sz="0" w:space="0" w:color="auto"/>
        <w:right w:val="none" w:sz="0" w:space="0" w:color="auto"/>
      </w:divBdr>
    </w:div>
    <w:div w:id="468329855">
      <w:bodyDiv w:val="1"/>
      <w:marLeft w:val="0"/>
      <w:marRight w:val="0"/>
      <w:marTop w:val="0"/>
      <w:marBottom w:val="0"/>
      <w:divBdr>
        <w:top w:val="none" w:sz="0" w:space="0" w:color="auto"/>
        <w:left w:val="none" w:sz="0" w:space="0" w:color="auto"/>
        <w:bottom w:val="none" w:sz="0" w:space="0" w:color="auto"/>
        <w:right w:val="none" w:sz="0" w:space="0" w:color="auto"/>
      </w:divBdr>
    </w:div>
    <w:div w:id="596407538">
      <w:bodyDiv w:val="1"/>
      <w:marLeft w:val="0"/>
      <w:marRight w:val="0"/>
      <w:marTop w:val="0"/>
      <w:marBottom w:val="0"/>
      <w:divBdr>
        <w:top w:val="none" w:sz="0" w:space="0" w:color="auto"/>
        <w:left w:val="none" w:sz="0" w:space="0" w:color="auto"/>
        <w:bottom w:val="none" w:sz="0" w:space="0" w:color="auto"/>
        <w:right w:val="none" w:sz="0" w:space="0" w:color="auto"/>
      </w:divBdr>
    </w:div>
    <w:div w:id="922954294">
      <w:bodyDiv w:val="1"/>
      <w:marLeft w:val="0"/>
      <w:marRight w:val="0"/>
      <w:marTop w:val="0"/>
      <w:marBottom w:val="0"/>
      <w:divBdr>
        <w:top w:val="none" w:sz="0" w:space="0" w:color="auto"/>
        <w:left w:val="none" w:sz="0" w:space="0" w:color="auto"/>
        <w:bottom w:val="none" w:sz="0" w:space="0" w:color="auto"/>
        <w:right w:val="none" w:sz="0" w:space="0" w:color="auto"/>
      </w:divBdr>
    </w:div>
    <w:div w:id="1057244189">
      <w:bodyDiv w:val="1"/>
      <w:marLeft w:val="0"/>
      <w:marRight w:val="0"/>
      <w:marTop w:val="0"/>
      <w:marBottom w:val="0"/>
      <w:divBdr>
        <w:top w:val="none" w:sz="0" w:space="0" w:color="auto"/>
        <w:left w:val="none" w:sz="0" w:space="0" w:color="auto"/>
        <w:bottom w:val="none" w:sz="0" w:space="0" w:color="auto"/>
        <w:right w:val="none" w:sz="0" w:space="0" w:color="auto"/>
      </w:divBdr>
    </w:div>
    <w:div w:id="1115441881">
      <w:bodyDiv w:val="1"/>
      <w:marLeft w:val="0"/>
      <w:marRight w:val="0"/>
      <w:marTop w:val="0"/>
      <w:marBottom w:val="0"/>
      <w:divBdr>
        <w:top w:val="none" w:sz="0" w:space="0" w:color="auto"/>
        <w:left w:val="none" w:sz="0" w:space="0" w:color="auto"/>
        <w:bottom w:val="none" w:sz="0" w:space="0" w:color="auto"/>
        <w:right w:val="none" w:sz="0" w:space="0" w:color="auto"/>
      </w:divBdr>
    </w:div>
    <w:div w:id="1317222119">
      <w:bodyDiv w:val="1"/>
      <w:marLeft w:val="0"/>
      <w:marRight w:val="0"/>
      <w:marTop w:val="0"/>
      <w:marBottom w:val="0"/>
      <w:divBdr>
        <w:top w:val="none" w:sz="0" w:space="0" w:color="auto"/>
        <w:left w:val="none" w:sz="0" w:space="0" w:color="auto"/>
        <w:bottom w:val="none" w:sz="0" w:space="0" w:color="auto"/>
        <w:right w:val="none" w:sz="0" w:space="0" w:color="auto"/>
      </w:divBdr>
    </w:div>
    <w:div w:id="1448697536">
      <w:bodyDiv w:val="1"/>
      <w:marLeft w:val="0"/>
      <w:marRight w:val="0"/>
      <w:marTop w:val="0"/>
      <w:marBottom w:val="0"/>
      <w:divBdr>
        <w:top w:val="none" w:sz="0" w:space="0" w:color="auto"/>
        <w:left w:val="none" w:sz="0" w:space="0" w:color="auto"/>
        <w:bottom w:val="none" w:sz="0" w:space="0" w:color="auto"/>
        <w:right w:val="none" w:sz="0" w:space="0" w:color="auto"/>
      </w:divBdr>
    </w:div>
    <w:div w:id="1528366983">
      <w:bodyDiv w:val="1"/>
      <w:marLeft w:val="0"/>
      <w:marRight w:val="0"/>
      <w:marTop w:val="0"/>
      <w:marBottom w:val="0"/>
      <w:divBdr>
        <w:top w:val="none" w:sz="0" w:space="0" w:color="auto"/>
        <w:left w:val="none" w:sz="0" w:space="0" w:color="auto"/>
        <w:bottom w:val="none" w:sz="0" w:space="0" w:color="auto"/>
        <w:right w:val="none" w:sz="0" w:space="0" w:color="auto"/>
      </w:divBdr>
    </w:div>
    <w:div w:id="1539047753">
      <w:bodyDiv w:val="1"/>
      <w:marLeft w:val="0"/>
      <w:marRight w:val="0"/>
      <w:marTop w:val="0"/>
      <w:marBottom w:val="0"/>
      <w:divBdr>
        <w:top w:val="none" w:sz="0" w:space="0" w:color="auto"/>
        <w:left w:val="none" w:sz="0" w:space="0" w:color="auto"/>
        <w:bottom w:val="none" w:sz="0" w:space="0" w:color="auto"/>
        <w:right w:val="none" w:sz="0" w:space="0" w:color="auto"/>
      </w:divBdr>
    </w:div>
    <w:div w:id="1649357858">
      <w:bodyDiv w:val="1"/>
      <w:marLeft w:val="0"/>
      <w:marRight w:val="0"/>
      <w:marTop w:val="0"/>
      <w:marBottom w:val="0"/>
      <w:divBdr>
        <w:top w:val="none" w:sz="0" w:space="0" w:color="auto"/>
        <w:left w:val="none" w:sz="0" w:space="0" w:color="auto"/>
        <w:bottom w:val="none" w:sz="0" w:space="0" w:color="auto"/>
        <w:right w:val="none" w:sz="0" w:space="0" w:color="auto"/>
      </w:divBdr>
    </w:div>
    <w:div w:id="1659965130">
      <w:bodyDiv w:val="1"/>
      <w:marLeft w:val="0"/>
      <w:marRight w:val="0"/>
      <w:marTop w:val="0"/>
      <w:marBottom w:val="0"/>
      <w:divBdr>
        <w:top w:val="none" w:sz="0" w:space="0" w:color="auto"/>
        <w:left w:val="none" w:sz="0" w:space="0" w:color="auto"/>
        <w:bottom w:val="none" w:sz="0" w:space="0" w:color="auto"/>
        <w:right w:val="none" w:sz="0" w:space="0" w:color="auto"/>
      </w:divBdr>
    </w:div>
    <w:div w:id="177020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78371841DE497FAF5C0581C3D3CCBB"/>
        <w:category>
          <w:name w:val="General"/>
          <w:gallery w:val="placeholder"/>
        </w:category>
        <w:types>
          <w:type w:val="bbPlcHdr"/>
        </w:types>
        <w:behaviors>
          <w:behavior w:val="content"/>
        </w:behaviors>
        <w:guid w:val="{2CA4E890-E81C-4F0B-85CA-A8A842480706}"/>
      </w:docPartPr>
      <w:docPartBody>
        <w:p w:rsidR="006C190E" w:rsidRDefault="004A2DE8" w:rsidP="004A2DE8">
          <w:pPr>
            <w:pStyle w:val="F378371841DE497FAF5C0581C3D3CCBB"/>
          </w:pPr>
          <w:r>
            <w:rPr>
              <w:rStyle w:val="PlaceholderText"/>
            </w:rPr>
            <w:t>[Author name]</w:t>
          </w:r>
        </w:p>
      </w:docPartBody>
    </w:docPart>
    <w:docPart>
      <w:docPartPr>
        <w:name w:val="F6615A2FF5814D328DD448F745101B0C"/>
        <w:category>
          <w:name w:val="General"/>
          <w:gallery w:val="placeholder"/>
        </w:category>
        <w:types>
          <w:type w:val="bbPlcHdr"/>
        </w:types>
        <w:behaviors>
          <w:behavior w:val="content"/>
        </w:behaviors>
        <w:guid w:val="{2DD42F72-2662-41B5-934C-8925710E2AB2}"/>
      </w:docPartPr>
      <w:docPartBody>
        <w:p w:rsidR="006C190E" w:rsidRDefault="004A2DE8" w:rsidP="004A2DE8">
          <w:pPr>
            <w:pStyle w:val="F6615A2FF5814D328DD448F745101B0C"/>
          </w:pPr>
          <w:r>
            <w:rPr>
              <w:rStyle w:val="PlaceholderText"/>
            </w:rPr>
            <w:t>[Date]</w:t>
          </w:r>
        </w:p>
      </w:docPartBody>
    </w:docPart>
    <w:docPart>
      <w:docPartPr>
        <w:name w:val="16AFC92475E3465A9DE9795A39631FE8"/>
        <w:category>
          <w:name w:val="General"/>
          <w:gallery w:val="placeholder"/>
        </w:category>
        <w:types>
          <w:type w:val="bbPlcHdr"/>
        </w:types>
        <w:behaviors>
          <w:behavior w:val="content"/>
        </w:behaviors>
        <w:guid w:val="{D3F99F5A-71B4-467E-BADD-8E6F3AA4C327}"/>
      </w:docPartPr>
      <w:docPartBody>
        <w:p w:rsidR="006C190E" w:rsidRDefault="004A2DE8" w:rsidP="004A2DE8">
          <w:pPr>
            <w:pStyle w:val="16AFC92475E3465A9DE9795A39631FE8"/>
          </w:pPr>
          <w:r>
            <w:rPr>
              <w:color w:val="44546A" w:themeColor="text2"/>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58F"/>
    <w:rsid w:val="003C258F"/>
    <w:rsid w:val="004A2DE8"/>
    <w:rsid w:val="004B7A2D"/>
    <w:rsid w:val="006C190E"/>
    <w:rsid w:val="008758DC"/>
    <w:rsid w:val="00E81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5B7C17C37F484394D3B498B0FFC576">
    <w:name w:val="745B7C17C37F484394D3B498B0FFC576"/>
    <w:rsid w:val="003C258F"/>
  </w:style>
  <w:style w:type="character" w:styleId="PlaceholderText">
    <w:name w:val="Placeholder Text"/>
    <w:basedOn w:val="DefaultParagraphFont"/>
    <w:uiPriority w:val="99"/>
    <w:semiHidden/>
    <w:rsid w:val="004A2DE8"/>
    <w:rPr>
      <w:color w:val="808080"/>
    </w:rPr>
  </w:style>
  <w:style w:type="paragraph" w:customStyle="1" w:styleId="F378371841DE497FAF5C0581C3D3CCBB">
    <w:name w:val="F378371841DE497FAF5C0581C3D3CCBB"/>
    <w:rsid w:val="004A2DE8"/>
  </w:style>
  <w:style w:type="paragraph" w:customStyle="1" w:styleId="F6615A2FF5814D328DD448F745101B0C">
    <w:name w:val="F6615A2FF5814D328DD448F745101B0C"/>
    <w:rsid w:val="004A2DE8"/>
  </w:style>
  <w:style w:type="paragraph" w:customStyle="1" w:styleId="16AFC92475E3465A9DE9795A39631FE8">
    <w:name w:val="16AFC92475E3465A9DE9795A39631FE8"/>
    <w:rsid w:val="004A2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271</TotalTime>
  <Pages>4</Pages>
  <Words>1584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Thùy Vi</dc:creator>
  <cp:keywords/>
  <dc:description/>
  <cp:lastModifiedBy>Admin</cp:lastModifiedBy>
  <cp:revision>15</cp:revision>
  <cp:lastPrinted>2025-07-30T01:31:00Z</cp:lastPrinted>
  <dcterms:created xsi:type="dcterms:W3CDTF">2025-07-29T08:11:00Z</dcterms:created>
  <dcterms:modified xsi:type="dcterms:W3CDTF">2025-07-30T03:40:00Z</dcterms:modified>
</cp:coreProperties>
</file>